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E8248" w14:textId="4DD71B09" w:rsidR="00FE232A" w:rsidRPr="007061EA" w:rsidRDefault="00FE232A" w:rsidP="008846EC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bookmarkStart w:id="0" w:name="_GoBack"/>
      <w:bookmarkEnd w:id="0"/>
      <w:r w:rsidRPr="007061EA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Call for Participation to </w:t>
      </w:r>
    </w:p>
    <w:p w14:paraId="6D3E0CF1" w14:textId="00837DE1" w:rsidR="00FE232A" w:rsidRPr="00062372" w:rsidRDefault="00FE232A" w:rsidP="008846EC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062372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Research and Publish on “AI for Social Good”</w:t>
      </w:r>
    </w:p>
    <w:p w14:paraId="6352FA6D" w14:textId="546C2B7F" w:rsidR="00FE232A" w:rsidRPr="00062372" w:rsidRDefault="00FE232A" w:rsidP="008846EC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062372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A United Nations ESCAP-APRU-Google Collaboration</w:t>
      </w:r>
    </w:p>
    <w:p w14:paraId="41C40AAC" w14:textId="0E0FE9E3" w:rsidR="00363B5C" w:rsidRPr="006D10EA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06E1CAD4" w14:textId="4F80CBD2" w:rsidR="00363B5C" w:rsidRPr="006D10EA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1F2EEBBA" w14:textId="4D5EF239" w:rsidR="00363B5C" w:rsidRPr="003965D9" w:rsidRDefault="00DB3F50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The </w:t>
      </w:r>
      <w:r w:rsidR="00363B5C" w:rsidRPr="006D10EA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APRU International Secretariat is calling for scholar participation </w:t>
      </w:r>
      <w:r w:rsidR="003965D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to develop and publish a collection of </w:t>
      </w:r>
      <w:r w:rsidR="003965D9" w:rsidRPr="006D10EA">
        <w:rPr>
          <w:rFonts w:asciiTheme="majorHAnsi" w:eastAsia="Times New Roman" w:hAnsiTheme="majorHAnsi" w:cstheme="majorHAnsi"/>
          <w:sz w:val="24"/>
          <w:szCs w:val="24"/>
          <w:lang w:val="en-US"/>
        </w:rPr>
        <w:t>research</w:t>
      </w:r>
      <w:r w:rsidR="00C07876">
        <w:rPr>
          <w:rFonts w:asciiTheme="majorHAnsi" w:eastAsia="Times New Roman" w:hAnsiTheme="majorHAnsi" w:cstheme="majorHAnsi"/>
          <w:sz w:val="24"/>
          <w:szCs w:val="24"/>
          <w:lang w:val="en-US"/>
        </w:rPr>
        <w:t>-</w:t>
      </w:r>
      <w:r w:rsidR="003965D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based </w:t>
      </w:r>
      <w:r w:rsidR="003965D9">
        <w:rPr>
          <w:rFonts w:asciiTheme="majorHAnsi" w:eastAsia="ＭＳ 明朝" w:hAnsiTheme="majorHAnsi" w:cstheme="majorHAnsi" w:hint="eastAsia"/>
          <w:sz w:val="24"/>
          <w:szCs w:val="24"/>
          <w:lang w:val="en-US" w:eastAsia="ja-JP"/>
        </w:rPr>
        <w:t>policy recommendation paper</w:t>
      </w:r>
      <w:r w:rsidR="003965D9">
        <w:rPr>
          <w:rFonts w:asciiTheme="majorHAnsi" w:eastAsia="ＭＳ 明朝" w:hAnsiTheme="majorHAnsi" w:cstheme="majorHAnsi"/>
          <w:sz w:val="24"/>
          <w:szCs w:val="24"/>
          <w:lang w:val="en-US" w:eastAsia="ja-JP"/>
        </w:rPr>
        <w:t>s</w:t>
      </w:r>
      <w:r w:rsidR="00306FF1">
        <w:rPr>
          <w:rFonts w:asciiTheme="majorHAnsi" w:eastAsia="ＭＳ 明朝" w:hAnsiTheme="majorHAnsi" w:cstheme="majorHAnsi"/>
          <w:sz w:val="24"/>
          <w:szCs w:val="24"/>
          <w:lang w:val="en-US" w:eastAsia="ja-JP"/>
        </w:rPr>
        <w:t>,</w:t>
      </w:r>
      <w:r w:rsidR="003965D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363B5C" w:rsidRPr="006D10EA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as </w:t>
      </w:r>
      <w:r w:rsidR="003965D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part of </w:t>
      </w:r>
      <w:r w:rsidR="00363B5C" w:rsidRPr="006D10EA">
        <w:rPr>
          <w:rFonts w:asciiTheme="majorHAnsi" w:eastAsia="Times New Roman" w:hAnsiTheme="majorHAnsi" w:cstheme="majorHAnsi"/>
          <w:sz w:val="24"/>
          <w:szCs w:val="24"/>
          <w:lang w:val="en-US"/>
        </w:rPr>
        <w:t>a collaborati</w:t>
      </w:r>
      <w:r w:rsidR="0006237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on </w:t>
      </w:r>
      <w:r w:rsidR="00363B5C" w:rsidRPr="006D10EA">
        <w:rPr>
          <w:rFonts w:asciiTheme="majorHAnsi" w:eastAsia="Times New Roman" w:hAnsiTheme="majorHAnsi" w:cstheme="majorHAnsi"/>
          <w:sz w:val="24"/>
          <w:szCs w:val="24"/>
          <w:lang w:val="en-US"/>
        </w:rPr>
        <w:t>among United Nations ESCAP, APRU and Google</w:t>
      </w:r>
      <w:r w:rsidR="00306FF1">
        <w:rPr>
          <w:rFonts w:asciiTheme="majorHAnsi" w:eastAsia="Times New Roman" w:hAnsiTheme="majorHAnsi" w:cstheme="majorHAnsi"/>
          <w:sz w:val="24"/>
          <w:szCs w:val="24"/>
          <w:lang w:val="en-US"/>
        </w:rPr>
        <w:t>,</w:t>
      </w:r>
      <w:r w:rsidR="0006237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to set up a regional </w:t>
      </w:r>
      <w:r w:rsidR="00BE3FDF">
        <w:rPr>
          <w:rFonts w:asciiTheme="majorHAnsi" w:eastAsia="Times New Roman" w:hAnsiTheme="majorHAnsi" w:cstheme="majorHAnsi"/>
          <w:sz w:val="24"/>
          <w:szCs w:val="24"/>
          <w:lang w:val="en-US"/>
        </w:rPr>
        <w:t>“</w:t>
      </w:r>
      <w:r w:rsidR="0006237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AI </w:t>
      </w:r>
      <w:r w:rsidR="00C07876">
        <w:rPr>
          <w:rFonts w:asciiTheme="majorHAnsi" w:eastAsia="Times New Roman" w:hAnsiTheme="majorHAnsi" w:cstheme="majorHAnsi"/>
          <w:sz w:val="24"/>
          <w:szCs w:val="24"/>
          <w:lang w:val="en-US"/>
        </w:rPr>
        <w:t>f</w:t>
      </w:r>
      <w:r w:rsidR="00062372">
        <w:rPr>
          <w:rFonts w:asciiTheme="majorHAnsi" w:eastAsia="Times New Roman" w:hAnsiTheme="majorHAnsi" w:cstheme="majorHAnsi"/>
          <w:sz w:val="24"/>
          <w:szCs w:val="24"/>
          <w:lang w:val="en-US"/>
        </w:rPr>
        <w:t>or Social Good</w:t>
      </w:r>
      <w:r w:rsidR="00BE3FDF">
        <w:rPr>
          <w:rFonts w:asciiTheme="majorHAnsi" w:eastAsia="Times New Roman" w:hAnsiTheme="majorHAnsi" w:cstheme="majorHAnsi"/>
          <w:sz w:val="24"/>
          <w:szCs w:val="24"/>
          <w:lang w:val="en-US"/>
        </w:rPr>
        <w:t>”</w:t>
      </w:r>
      <w:r w:rsidR="0006237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Research Network</w:t>
      </w:r>
      <w:r w:rsidR="00363B5C" w:rsidRPr="006D10EA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. </w:t>
      </w:r>
      <w:r w:rsidR="00363B5C" w:rsidRPr="003965D9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Application</w:t>
      </w:r>
      <w:r w:rsidR="00062372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s</w:t>
      </w:r>
      <w:r w:rsidR="00363B5C" w:rsidRPr="003965D9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 xml:space="preserve"> for participation should be sent to the APRU Secretariat by February </w:t>
      </w:r>
      <w:r w:rsidR="00C07876" w:rsidRPr="003965D9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22</w:t>
      </w:r>
      <w:r w:rsidR="00C07876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 xml:space="preserve">, </w:t>
      </w:r>
      <w:r w:rsidR="00363B5C" w:rsidRPr="003965D9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2019.</w:t>
      </w:r>
    </w:p>
    <w:p w14:paraId="661607B3" w14:textId="77777777" w:rsidR="00363B5C" w:rsidRPr="006D10EA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763242A7" w14:textId="77777777" w:rsidR="00363B5C" w:rsidRPr="006D10EA" w:rsidRDefault="00363B5C" w:rsidP="008846EC">
      <w:pPr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6D10EA">
        <w:rPr>
          <w:rFonts w:asciiTheme="majorHAnsi" w:eastAsia="Times New Roman" w:hAnsiTheme="majorHAnsi" w:cstheme="majorHAnsi" w:hint="eastAsia"/>
          <w:b/>
          <w:sz w:val="24"/>
          <w:szCs w:val="24"/>
          <w:lang w:val="en-US"/>
        </w:rPr>
        <w:t>Background</w:t>
      </w:r>
    </w:p>
    <w:p w14:paraId="42BEE096" w14:textId="0A75D6DD" w:rsidR="00363B5C" w:rsidRPr="006D10EA" w:rsidRDefault="00363B5C" w:rsidP="008846EC">
      <w:pPr>
        <w:rPr>
          <w:rFonts w:asciiTheme="majorHAnsi" w:eastAsia="Roboto" w:hAnsiTheme="majorHAnsi" w:cstheme="majorHAnsi"/>
          <w:sz w:val="24"/>
          <w:szCs w:val="24"/>
          <w:lang w:val="en-US" w:eastAsia="ja-JP"/>
        </w:rPr>
      </w:pP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>While the AI research ecosystem is growing, there is still limited research into how AI can positively transform economies and societies</w:t>
      </w:r>
      <w:r w:rsidR="00C07876">
        <w:rPr>
          <w:rFonts w:asciiTheme="majorHAnsi" w:eastAsia="Roboto" w:hAnsiTheme="majorHAnsi" w:cstheme="majorHAnsi"/>
          <w:sz w:val="24"/>
          <w:szCs w:val="24"/>
          <w:lang w:val="en-US"/>
        </w:rPr>
        <w:t>,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support</w:t>
      </w:r>
      <w:r w:rsidR="00C07876">
        <w:rPr>
          <w:rFonts w:asciiTheme="majorHAnsi" w:eastAsia="Times New Roman" w:hAnsiTheme="majorHAnsi" w:cstheme="majorHAnsi"/>
          <w:sz w:val="24"/>
          <w:szCs w:val="24"/>
          <w:lang w:val="en-US"/>
        </w:rPr>
        <w:t>ing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the achievement of the </w:t>
      </w:r>
      <w:hyperlink r:id="rId7" w:history="1">
        <w:r w:rsidRPr="0097007C">
          <w:rPr>
            <w:rStyle w:val="a6"/>
            <w:rFonts w:asciiTheme="majorHAnsi" w:eastAsia="Times New Roman" w:hAnsiTheme="majorHAnsi" w:cstheme="majorHAnsi"/>
            <w:sz w:val="24"/>
            <w:szCs w:val="24"/>
            <w:lang w:val="en-US"/>
          </w:rPr>
          <w:t>Agenda 2030 for Sustainable Development</w:t>
        </w:r>
      </w:hyperlink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and its 17 Sustainable Development Goals</w:t>
      </w:r>
      <w:r w:rsidRPr="0097007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>.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 </w:t>
      </w:r>
      <w:r w:rsidR="00262004">
        <w:rPr>
          <w:rFonts w:asciiTheme="majorHAnsi" w:eastAsia="Roboto" w:hAnsiTheme="majorHAnsi" w:cstheme="majorHAnsi"/>
          <w:sz w:val="24"/>
          <w:szCs w:val="24"/>
          <w:lang w:val="en-US"/>
        </w:rPr>
        <w:t>Furthermore</w:t>
      </w:r>
      <w:r w:rsidR="00775D20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, </w:t>
      </w:r>
      <w:r w:rsidR="00775D20">
        <w:rPr>
          <w:rFonts w:asciiTheme="majorHAnsi" w:eastAsia="Times New Roman" w:hAnsiTheme="majorHAnsi" w:cstheme="majorHAnsi"/>
          <w:sz w:val="24"/>
          <w:szCs w:val="24"/>
          <w:lang w:val="en-US"/>
        </w:rPr>
        <w:t>t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here is also limited </w:t>
      </w:r>
      <w:r w:rsidR="00775D20">
        <w:rPr>
          <w:rFonts w:asciiTheme="majorHAnsi" w:eastAsia="Times New Roman" w:hAnsiTheme="majorHAnsi" w:cstheme="majorHAnsi"/>
          <w:sz w:val="24"/>
          <w:szCs w:val="24"/>
          <w:lang w:val="en-US"/>
        </w:rPr>
        <w:t>understanding of</w:t>
      </w:r>
      <w:r w:rsidR="00775D20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what public policies and governance frameworks 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would be most conducive to achieving this transformational impact while also addressing risks and concerns, such as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bias/fairness, safety and explainability</w:t>
      </w:r>
      <w:r w:rsidR="0026200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/ accountability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>.</w:t>
      </w:r>
      <w:r w:rsidRPr="0097007C">
        <w:rPr>
          <w:rFonts w:asciiTheme="majorHAnsi" w:eastAsia="Roboto" w:hAnsiTheme="majorHAnsi" w:cstheme="majorHAnsi" w:hint="eastAsia"/>
          <w:sz w:val="24"/>
          <w:szCs w:val="24"/>
          <w:lang w:val="en-US"/>
        </w:rPr>
        <w:t xml:space="preserve"> This collaboration is filling this void by bringing together regional scholars to be a voice of knowledge and innovation</w:t>
      </w:r>
      <w:r w:rsidR="00C07876">
        <w:rPr>
          <w:rFonts w:asciiTheme="majorHAnsi" w:eastAsia="Roboto" w:hAnsiTheme="majorHAnsi" w:cstheme="majorHAnsi"/>
          <w:sz w:val="24"/>
          <w:szCs w:val="24"/>
          <w:lang w:val="en-US"/>
        </w:rPr>
        <w:t>,</w:t>
      </w:r>
      <w:r w:rsidRPr="0097007C">
        <w:rPr>
          <w:rFonts w:asciiTheme="majorHAnsi" w:eastAsia="Roboto" w:hAnsiTheme="majorHAnsi" w:cstheme="majorHAnsi" w:hint="eastAsia"/>
          <w:sz w:val="24"/>
          <w:szCs w:val="24"/>
          <w:lang w:val="en-US"/>
        </w:rPr>
        <w:t xml:space="preserve"> informing and shaping AI governance. </w:t>
      </w:r>
    </w:p>
    <w:p w14:paraId="2FBA9FE1" w14:textId="77777777" w:rsidR="00363B5C" w:rsidRPr="006D10EA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25944153" w14:textId="77777777" w:rsidR="00363B5C" w:rsidRPr="006D10EA" w:rsidRDefault="00363B5C" w:rsidP="008846EC">
      <w:pPr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6D10EA">
        <w:rPr>
          <w:rFonts w:asciiTheme="majorHAnsi" w:eastAsia="Times New Roman" w:hAnsiTheme="majorHAnsi" w:cstheme="majorHAnsi" w:hint="eastAsia"/>
          <w:b/>
          <w:sz w:val="24"/>
          <w:szCs w:val="24"/>
          <w:lang w:val="en-US"/>
        </w:rPr>
        <w:t xml:space="preserve">Project </w:t>
      </w:r>
      <w:r w:rsidRPr="006D10EA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Overview </w:t>
      </w:r>
    </w:p>
    <w:p w14:paraId="5D5B7963" w14:textId="77777777" w:rsidR="00062372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6D10EA">
        <w:rPr>
          <w:rFonts w:asciiTheme="majorHAnsi" w:eastAsia="Times New Roman" w:hAnsiTheme="majorHAnsi" w:cstheme="majorHAnsi"/>
          <w:sz w:val="24"/>
          <w:szCs w:val="24"/>
          <w:lang w:val="en-US"/>
        </w:rPr>
        <w:t>Up to 8 scholars will be selected for this initial project to</w:t>
      </w:r>
      <w:r w:rsidR="00062372">
        <w:rPr>
          <w:rFonts w:asciiTheme="majorHAnsi" w:eastAsia="Times New Roman" w:hAnsiTheme="majorHAnsi" w:cstheme="majorHAnsi"/>
          <w:sz w:val="24"/>
          <w:szCs w:val="24"/>
          <w:lang w:val="en-US"/>
        </w:rPr>
        <w:t>:</w:t>
      </w:r>
      <w:r w:rsidRPr="006D10EA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</w:p>
    <w:p w14:paraId="0EE74EBA" w14:textId="1C0DAF0D" w:rsidR="00062372" w:rsidRDefault="00363B5C" w:rsidP="008846EC">
      <w:pPr>
        <w:pStyle w:val="ae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conduct research and draft a </w:t>
      </w:r>
      <w:r w:rsidRPr="00062372">
        <w:rPr>
          <w:rFonts w:asciiTheme="majorHAnsi" w:eastAsia="ＭＳ 明朝" w:hAnsiTheme="majorHAnsi" w:cstheme="majorHAnsi"/>
          <w:sz w:val="24"/>
          <w:szCs w:val="24"/>
          <w:lang w:val="en-GB" w:eastAsia="ja-JP"/>
        </w:rPr>
        <w:t>r</w:t>
      </w:r>
      <w:r w:rsidRPr="00062372">
        <w:rPr>
          <w:rFonts w:asciiTheme="majorHAnsi" w:eastAsia="ＭＳ 明朝" w:hAnsiTheme="majorHAnsi" w:cstheme="majorHAnsi" w:hint="eastAsia"/>
          <w:sz w:val="24"/>
          <w:szCs w:val="24"/>
          <w:lang w:val="en-GB" w:eastAsia="ja-JP"/>
        </w:rPr>
        <w:t>esearch</w:t>
      </w:r>
      <w:r w:rsidR="00FD39AB">
        <w:rPr>
          <w:rFonts w:asciiTheme="majorHAnsi" w:eastAsia="ＭＳ 明朝" w:hAnsiTheme="majorHAnsi" w:cstheme="majorHAnsi"/>
          <w:sz w:val="24"/>
          <w:szCs w:val="24"/>
          <w:lang w:val="en-GB" w:eastAsia="ja-JP"/>
        </w:rPr>
        <w:t>-</w:t>
      </w:r>
      <w:r w:rsidRPr="00062372">
        <w:rPr>
          <w:rFonts w:asciiTheme="majorHAnsi" w:eastAsia="ＭＳ 明朝" w:hAnsiTheme="majorHAnsi" w:cstheme="majorHAnsi" w:hint="eastAsia"/>
          <w:sz w:val="24"/>
          <w:szCs w:val="24"/>
          <w:lang w:val="en-GB" w:eastAsia="ja-JP"/>
        </w:rPr>
        <w:t xml:space="preserve">based policy recommendation 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paper for open access distribution </w:t>
      </w:r>
    </w:p>
    <w:p w14:paraId="56A644AF" w14:textId="03869145" w:rsidR="00062372" w:rsidRDefault="00363B5C" w:rsidP="008846EC">
      <w:pPr>
        <w:pStyle w:val="ae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>present their paper in two face</w:t>
      </w:r>
      <w:r w:rsidR="00FD39AB">
        <w:rPr>
          <w:rFonts w:asciiTheme="majorHAnsi" w:eastAsia="Times New Roman" w:hAnsiTheme="majorHAnsi" w:cstheme="majorHAnsi"/>
          <w:sz w:val="24"/>
          <w:szCs w:val="24"/>
          <w:lang w:val="en-US"/>
        </w:rPr>
        <w:t>-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>to</w:t>
      </w:r>
      <w:r w:rsidR="00FD39AB">
        <w:rPr>
          <w:rFonts w:asciiTheme="majorHAnsi" w:eastAsia="Times New Roman" w:hAnsiTheme="majorHAnsi" w:cstheme="majorHAnsi"/>
          <w:sz w:val="24"/>
          <w:szCs w:val="24"/>
          <w:lang w:val="en-US"/>
        </w:rPr>
        <w:t>-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>face meetings over a 16</w:t>
      </w:r>
      <w:r w:rsidR="00FD39AB">
        <w:rPr>
          <w:rFonts w:asciiTheme="majorHAnsi" w:eastAsia="Times New Roman" w:hAnsiTheme="majorHAnsi" w:cstheme="majorHAnsi"/>
          <w:sz w:val="24"/>
          <w:szCs w:val="24"/>
          <w:lang w:val="en-US"/>
        </w:rPr>
        <w:t>-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>month period</w:t>
      </w:r>
    </w:p>
    <w:p w14:paraId="64CD8081" w14:textId="77777777" w:rsidR="00A35D7F" w:rsidRDefault="00A35D7F" w:rsidP="008846EC">
      <w:pPr>
        <w:pStyle w:val="ae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439AC4AD" w14:textId="746AB571" w:rsidR="00363B5C" w:rsidRPr="00062372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The research-based </w:t>
      </w:r>
      <w:r w:rsidRPr="00062372">
        <w:rPr>
          <w:rFonts w:asciiTheme="majorHAnsi" w:eastAsia="ＭＳ 明朝" w:hAnsiTheme="majorHAnsi" w:cstheme="majorHAnsi" w:hint="eastAsia"/>
          <w:sz w:val="24"/>
          <w:szCs w:val="24"/>
          <w:lang w:val="en-US" w:eastAsia="ja-JP"/>
        </w:rPr>
        <w:t xml:space="preserve">policy recommendation 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paper </w:t>
      </w:r>
      <w:r w:rsidRPr="00062372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>will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primarily help inform government policymakers </w:t>
      </w:r>
      <w:r w:rsidRPr="00062372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>(and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other</w:t>
      </w:r>
      <w:r w:rsidRPr="00062372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 xml:space="preserve"> 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>stakeholders, including industry, NGOs and academic institutions</w:t>
      </w:r>
      <w:r w:rsidRPr="00062372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 xml:space="preserve"> as appropriate)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26200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on the 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>formulat</w:t>
      </w:r>
      <w:r w:rsidR="00262004">
        <w:rPr>
          <w:rFonts w:asciiTheme="majorHAnsi" w:eastAsia="Times New Roman" w:hAnsiTheme="majorHAnsi" w:cstheme="majorHAnsi"/>
          <w:sz w:val="24"/>
          <w:szCs w:val="24"/>
          <w:lang w:val="en-US"/>
        </w:rPr>
        <w:t>ion of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policies and strategies that </w:t>
      </w:r>
      <w:r w:rsidR="0026200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will 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>support, encourage and maximi</w:t>
      </w:r>
      <w:r w:rsidR="00FD39AB">
        <w:rPr>
          <w:rFonts w:asciiTheme="majorHAnsi" w:eastAsia="Times New Roman" w:hAnsiTheme="majorHAnsi" w:cstheme="majorHAnsi"/>
          <w:sz w:val="24"/>
          <w:szCs w:val="24"/>
          <w:lang w:val="en-US"/>
        </w:rPr>
        <w:t>z</w:t>
      </w:r>
      <w:r w:rsidRPr="00062372">
        <w:rPr>
          <w:rFonts w:asciiTheme="majorHAnsi" w:eastAsia="Times New Roman" w:hAnsiTheme="majorHAnsi" w:cstheme="majorHAnsi"/>
          <w:sz w:val="24"/>
          <w:szCs w:val="24"/>
          <w:lang w:val="en-US"/>
        </w:rPr>
        <w:t>e AI for Social Good.</w:t>
      </w:r>
    </w:p>
    <w:p w14:paraId="2377EB2E" w14:textId="77777777" w:rsidR="00363B5C" w:rsidRPr="006D10EA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4A85FE61" w14:textId="7AB5358D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This project is the first in a proposed series of collaborative activities that aim</w:t>
      </w:r>
      <w:r w:rsidR="00062372">
        <w:rPr>
          <w:rFonts w:asciiTheme="majorHAnsi" w:eastAsia="Times New Roman" w:hAnsiTheme="majorHAnsi" w:cstheme="majorHAnsi"/>
          <w:sz w:val="24"/>
          <w:szCs w:val="24"/>
          <w:lang w:val="en-US"/>
        </w:rPr>
        <w:t>s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to develop a 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>network</w:t>
      </w:r>
      <w:r w:rsidR="004530D2">
        <w:rPr>
          <w:rFonts w:asciiTheme="majorHAnsi" w:eastAsia="Roboto" w:hAnsiTheme="majorHAnsi" w:cstheme="majorHAnsi"/>
          <w:sz w:val="24"/>
          <w:szCs w:val="24"/>
          <w:lang w:val="en-US"/>
        </w:rPr>
        <w:t>,</w:t>
      </w:r>
      <w:r w:rsidR="00DA4AEC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 </w:t>
      </w:r>
      <w:r w:rsidR="00BA7672">
        <w:rPr>
          <w:rFonts w:asciiTheme="majorHAnsi" w:eastAsia="Roboto" w:hAnsiTheme="majorHAnsi" w:cstheme="majorHAnsi"/>
          <w:sz w:val="24"/>
          <w:szCs w:val="24"/>
          <w:lang w:val="en-US"/>
        </w:rPr>
        <w:t>consist</w:t>
      </w:r>
      <w:r w:rsidR="00DA4AEC">
        <w:rPr>
          <w:rFonts w:asciiTheme="majorHAnsi" w:eastAsia="Roboto" w:hAnsiTheme="majorHAnsi" w:cstheme="majorHAnsi"/>
          <w:sz w:val="24"/>
          <w:szCs w:val="24"/>
          <w:lang w:val="en-US"/>
        </w:rPr>
        <w:t>ed</w:t>
      </w:r>
      <w:r w:rsidR="00BA7672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of </w:t>
      </w:r>
      <w:r w:rsidR="00BA7672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premier 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>research cent</w:t>
      </w:r>
      <w:r w:rsidR="00062372">
        <w:rPr>
          <w:rFonts w:asciiTheme="majorHAnsi" w:eastAsia="Roboto" w:hAnsiTheme="majorHAnsi" w:cstheme="majorHAnsi"/>
          <w:sz w:val="24"/>
          <w:szCs w:val="24"/>
          <w:lang w:val="en-US"/>
        </w:rPr>
        <w:t>er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>s and</w:t>
      </w:r>
      <w:r w:rsidR="00BA7672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>universities in Asia</w:t>
      </w:r>
      <w:r w:rsidR="00BA7672">
        <w:rPr>
          <w:rFonts w:asciiTheme="majorHAnsi" w:eastAsia="Roboto" w:hAnsiTheme="majorHAnsi" w:cstheme="majorHAnsi"/>
          <w:sz w:val="24"/>
          <w:szCs w:val="24"/>
          <w:lang w:val="en-US"/>
        </w:rPr>
        <w:t>,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 to collectively develop evidence and cross-border connections on “AI for Social Good”</w:t>
      </w:r>
      <w:r w:rsidRPr="0097007C">
        <w:rPr>
          <w:rFonts w:asciiTheme="majorHAnsi" w:eastAsia="Roboto" w:hAnsiTheme="majorHAnsi" w:cstheme="majorHAnsi" w:hint="eastAsia"/>
          <w:sz w:val="24"/>
          <w:szCs w:val="24"/>
          <w:lang w:val="en-US"/>
        </w:rPr>
        <w:t xml:space="preserve">, 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>promote an enabling policy environment at</w:t>
      </w:r>
      <w:r w:rsidR="00BA7672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 both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 the domestic and international level</w:t>
      </w:r>
      <w:r w:rsidR="00BA7672">
        <w:rPr>
          <w:rFonts w:asciiTheme="majorHAnsi" w:eastAsia="Roboto" w:hAnsiTheme="majorHAnsi" w:cstheme="majorHAnsi"/>
          <w:sz w:val="24"/>
          <w:szCs w:val="24"/>
          <w:lang w:val="en-US"/>
        </w:rPr>
        <w:t>s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, </w:t>
      </w:r>
      <w:r w:rsidR="00BA7672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while 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>inform</w:t>
      </w:r>
      <w:r w:rsidR="00BA7672">
        <w:rPr>
          <w:rFonts w:asciiTheme="majorHAnsi" w:eastAsia="Roboto" w:hAnsiTheme="majorHAnsi" w:cstheme="majorHAnsi"/>
          <w:sz w:val="24"/>
          <w:szCs w:val="24"/>
          <w:lang w:val="en-US"/>
        </w:rPr>
        <w:t>ing the</w:t>
      </w:r>
      <w:r w:rsidRPr="0097007C">
        <w:rPr>
          <w:rFonts w:asciiTheme="majorHAnsi" w:eastAsia="Roboto" w:hAnsiTheme="majorHAnsi" w:cstheme="majorHAnsi"/>
          <w:sz w:val="24"/>
          <w:szCs w:val="24"/>
          <w:lang w:val="en-US"/>
        </w:rPr>
        <w:t xml:space="preserve"> overall ecosystem development for AI. </w:t>
      </w:r>
    </w:p>
    <w:p w14:paraId="117CB1B2" w14:textId="77777777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77B9C710" w14:textId="77777777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755775F4" w14:textId="00B2AB85" w:rsidR="00EC3761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lastRenderedPageBreak/>
        <w:t xml:space="preserve">Project Details  </w:t>
      </w:r>
    </w:p>
    <w:p w14:paraId="5878304F" w14:textId="5237ED0B" w:rsidR="00363B5C" w:rsidRPr="0097007C" w:rsidRDefault="00572798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The project title is </w:t>
      </w:r>
      <w:r w:rsidRPr="0097007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“AI for Social Good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. </w:t>
      </w:r>
      <w:r w:rsidR="00363B5C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AI</w:t>
      </w:r>
      <w:r w:rsidR="0036634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’s revolutionary </w:t>
      </w:r>
      <w:r w:rsidR="00363B5C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ability to </w:t>
      </w:r>
      <w:r w:rsidR="0036634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promote </w:t>
      </w:r>
      <w:r w:rsidR="00363B5C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the public good has already been well</w:t>
      </w:r>
      <w:r w:rsidR="0098366A">
        <w:rPr>
          <w:rFonts w:asciiTheme="majorHAnsi" w:eastAsia="Times New Roman" w:hAnsiTheme="majorHAnsi" w:cstheme="majorHAnsi"/>
          <w:sz w:val="24"/>
          <w:szCs w:val="24"/>
          <w:lang w:val="en-US"/>
        </w:rPr>
        <w:t>-</w:t>
      </w:r>
      <w:r w:rsidR="00363B5C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demonstrated in healthcare, for example</w:t>
      </w:r>
      <w:r w:rsidR="0036634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. However, </w:t>
      </w:r>
      <w:r w:rsidR="00363B5C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there are still many other important sectors, </w:t>
      </w:r>
      <w:r w:rsidR="00366349">
        <w:rPr>
          <w:rFonts w:asciiTheme="majorHAnsi" w:eastAsia="Times New Roman" w:hAnsiTheme="majorHAnsi" w:cstheme="majorHAnsi"/>
          <w:sz w:val="24"/>
          <w:szCs w:val="24"/>
          <w:lang w:val="en-US"/>
        </w:rPr>
        <w:t>such as</w:t>
      </w:r>
      <w:r w:rsidR="00363B5C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education and social inclusion, where stakeholders are not yet applying </w:t>
      </w:r>
      <w:r w:rsidR="00366349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AI extensively </w:t>
      </w:r>
      <w:r w:rsidR="00363B5C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to scale and sustain impact. </w:t>
      </w:r>
    </w:p>
    <w:p w14:paraId="15E22377" w14:textId="77777777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1F773AC3" w14:textId="3AC7B96B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Within the title and the general motive, we call on diverse range of inputs</w:t>
      </w:r>
      <w:r w:rsidRPr="0097007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 xml:space="preserve">.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For your reference, the following two areas are suggested, as areas where there seem</w:t>
      </w:r>
      <w:r w:rsidR="00A35D7F">
        <w:rPr>
          <w:rFonts w:asciiTheme="majorHAnsi" w:eastAsia="Times New Roman" w:hAnsiTheme="majorHAnsi" w:cstheme="majorHAnsi"/>
          <w:sz w:val="24"/>
          <w:szCs w:val="24"/>
          <w:lang w:val="en-US"/>
        </w:rPr>
        <w:t>s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to be substantial demand for research to inform policy decisions.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br/>
      </w:r>
    </w:p>
    <w:p w14:paraId="3C161CF6" w14:textId="66A4E77B" w:rsidR="00363B5C" w:rsidRPr="0097007C" w:rsidRDefault="00363B5C" w:rsidP="008846EC">
      <w:pPr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Enabling Environment</w:t>
      </w:r>
      <w:r w:rsidR="00A35D7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- This domain will focus on what policymakers can do to promote the growth of an </w:t>
      </w:r>
      <w:r w:rsidR="0098366A">
        <w:rPr>
          <w:rFonts w:asciiTheme="majorHAnsi" w:eastAsia="Times New Roman" w:hAnsiTheme="majorHAnsi" w:cstheme="majorHAnsi"/>
          <w:sz w:val="24"/>
          <w:szCs w:val="24"/>
          <w:lang w:val="en-US"/>
        </w:rPr>
        <w:t>“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AI for </w:t>
      </w:r>
      <w:r w:rsidR="0098366A">
        <w:rPr>
          <w:rFonts w:asciiTheme="majorHAnsi" w:eastAsia="Times New Roman" w:hAnsiTheme="majorHAnsi" w:cstheme="majorHAnsi"/>
          <w:sz w:val="24"/>
          <w:szCs w:val="24"/>
          <w:lang w:val="en-US"/>
        </w:rPr>
        <w:t>S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ocial </w:t>
      </w:r>
      <w:r w:rsidR="0098366A">
        <w:rPr>
          <w:rFonts w:asciiTheme="majorHAnsi" w:eastAsia="Times New Roman" w:hAnsiTheme="majorHAnsi" w:cstheme="majorHAnsi"/>
          <w:sz w:val="24"/>
          <w:szCs w:val="24"/>
          <w:lang w:val="en-US"/>
        </w:rPr>
        <w:t>G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ood</w:t>
      </w:r>
      <w:r w:rsidR="0098366A">
        <w:rPr>
          <w:rFonts w:asciiTheme="majorHAnsi" w:eastAsia="Times New Roman" w:hAnsiTheme="majorHAnsi" w:cstheme="majorHAnsi"/>
          <w:sz w:val="24"/>
          <w:szCs w:val="24"/>
          <w:lang w:val="en-US"/>
        </w:rPr>
        <w:t>”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ecosystem in their countries and address questions</w:t>
      </w:r>
      <w:r w:rsidR="0098366A">
        <w:rPr>
          <w:rFonts w:asciiTheme="majorHAnsi" w:eastAsia="Times New Roman" w:hAnsiTheme="majorHAnsi" w:cstheme="majorHAnsi"/>
          <w:sz w:val="24"/>
          <w:szCs w:val="24"/>
          <w:lang w:val="en-US"/>
        </w:rPr>
        <w:t>,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98366A">
        <w:rPr>
          <w:rFonts w:asciiTheme="majorHAnsi" w:eastAsia="Times New Roman" w:hAnsiTheme="majorHAnsi" w:cstheme="majorHAnsi"/>
          <w:sz w:val="24"/>
          <w:szCs w:val="24"/>
          <w:lang w:val="en-US"/>
        </w:rPr>
        <w:t>such as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:</w:t>
      </w:r>
    </w:p>
    <w:p w14:paraId="3761E634" w14:textId="4CF28228" w:rsidR="00363B5C" w:rsidRPr="0097007C" w:rsidRDefault="00363B5C" w:rsidP="008846EC">
      <w:pPr>
        <w:numPr>
          <w:ilvl w:val="1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AI inputs</w:t>
      </w:r>
      <w:r w:rsidR="00A35D7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- how can we enable access to </w:t>
      </w:r>
      <w:r w:rsidR="000852A0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needed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AI inputs to grow AI for social good?</w:t>
      </w:r>
    </w:p>
    <w:p w14:paraId="41C934C1" w14:textId="70F78876" w:rsidR="00363B5C" w:rsidRPr="0097007C" w:rsidRDefault="00363B5C" w:rsidP="008846EC">
      <w:pPr>
        <w:numPr>
          <w:ilvl w:val="2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Data</w:t>
      </w:r>
      <w:r w:rsidR="00A35D7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- e.g. data flows, opening up access to data</w:t>
      </w:r>
    </w:p>
    <w:p w14:paraId="5EF99E1D" w14:textId="77777777" w:rsidR="00363B5C" w:rsidRPr="0097007C" w:rsidRDefault="00363B5C" w:rsidP="008846EC">
      <w:pPr>
        <w:numPr>
          <w:ilvl w:val="2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97007C">
        <w:rPr>
          <w:rFonts w:asciiTheme="majorHAnsi" w:eastAsia="Times New Roman" w:hAnsiTheme="majorHAnsi" w:cstheme="majorHAnsi"/>
          <w:sz w:val="24"/>
          <w:szCs w:val="24"/>
        </w:rPr>
        <w:t>Computing power</w:t>
      </w:r>
    </w:p>
    <w:p w14:paraId="29339BBF" w14:textId="77777777" w:rsidR="00363B5C" w:rsidRPr="0097007C" w:rsidRDefault="00363B5C" w:rsidP="008846EC">
      <w:pPr>
        <w:numPr>
          <w:ilvl w:val="2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AI expertise/education (both expert and for the general public)</w:t>
      </w:r>
    </w:p>
    <w:p w14:paraId="3BEAC6BA" w14:textId="0E781692" w:rsidR="00363B5C" w:rsidRPr="0097007C" w:rsidRDefault="00363B5C" w:rsidP="008846EC">
      <w:pPr>
        <w:numPr>
          <w:ilvl w:val="1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Inclusiveness</w:t>
      </w:r>
      <w:r w:rsidR="00A35D7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- how can we make sure that the AI </w:t>
      </w:r>
      <w:r w:rsidR="000852A0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benefits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are shared widely across society?</w:t>
      </w:r>
    </w:p>
    <w:p w14:paraId="38D6AD54" w14:textId="06F34658" w:rsidR="00363B5C" w:rsidRPr="0097007C" w:rsidRDefault="00363B5C" w:rsidP="008846EC">
      <w:pPr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Governance frameworks</w:t>
      </w:r>
      <w:r w:rsidR="00A35D7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- This domain will focus on what governance approaches can address risks/challenges associated with AI</w:t>
      </w:r>
      <w:r w:rsidR="00732AFB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while maximizing the potential of the technology to be developed and used for good</w:t>
      </w:r>
      <w:r w:rsidR="00CC6027">
        <w:rPr>
          <w:rFonts w:asciiTheme="majorHAnsi" w:eastAsia="Times New Roman" w:hAnsiTheme="majorHAnsi" w:cstheme="majorHAnsi"/>
          <w:sz w:val="24"/>
          <w:szCs w:val="24"/>
          <w:lang w:val="en-US"/>
        </w:rPr>
        <w:t>. It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could include dimensions like:</w:t>
      </w:r>
    </w:p>
    <w:p w14:paraId="1EC44E9A" w14:textId="21CCA6D0" w:rsidR="00363B5C" w:rsidRPr="0097007C" w:rsidRDefault="00363B5C" w:rsidP="008846EC">
      <w:pPr>
        <w:numPr>
          <w:ilvl w:val="1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Multi-stakeholder governance</w:t>
      </w:r>
      <w:r w:rsid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- how can we bring all stakeholders into AI governance? </w:t>
      </w:r>
      <w:r w:rsidRPr="0097007C">
        <w:rPr>
          <w:rFonts w:asciiTheme="majorHAnsi" w:eastAsia="Times New Roman" w:hAnsiTheme="majorHAnsi" w:cstheme="majorHAnsi"/>
          <w:sz w:val="24"/>
          <w:szCs w:val="24"/>
        </w:rPr>
        <w:t>What institutions and processes are needed?</w:t>
      </w:r>
    </w:p>
    <w:p w14:paraId="6C0830AD" w14:textId="04634FC2" w:rsidR="00363B5C" w:rsidRPr="0097007C" w:rsidRDefault="00363B5C" w:rsidP="008846EC">
      <w:pPr>
        <w:numPr>
          <w:ilvl w:val="1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Co-regulation</w:t>
      </w:r>
      <w:r w:rsidR="00A35D7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- how can we build from and spread responsible development norms and codes of practice to guide those developing and utilizing AI? </w:t>
      </w:r>
    </w:p>
    <w:p w14:paraId="114048AC" w14:textId="5F6570F7" w:rsidR="00363B5C" w:rsidRPr="0097007C" w:rsidRDefault="00363B5C" w:rsidP="008846EC">
      <w:pPr>
        <w:numPr>
          <w:ilvl w:val="1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Accountability and consumer engagement</w:t>
      </w:r>
      <w:r w:rsid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- what are</w:t>
      </w:r>
      <w:r w:rsidR="00732AFB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the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promising approaches for ensuring</w:t>
      </w:r>
      <w:r w:rsidR="00732AFB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AI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accountability and providing those engag</w:t>
      </w:r>
      <w:r w:rsidR="00FA46F9">
        <w:rPr>
          <w:rFonts w:asciiTheme="majorHAnsi" w:eastAsia="Times New Roman" w:hAnsiTheme="majorHAnsi" w:cstheme="majorHAnsi"/>
          <w:sz w:val="24"/>
          <w:szCs w:val="24"/>
          <w:lang w:val="en-US"/>
        </w:rPr>
        <w:t>ed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with AI the information and context they need? </w:t>
      </w:r>
    </w:p>
    <w:p w14:paraId="6A30B0A5" w14:textId="61F35DB6" w:rsidR="00363B5C" w:rsidRPr="0097007C" w:rsidRDefault="00363B5C" w:rsidP="008846EC">
      <w:pPr>
        <w:numPr>
          <w:ilvl w:val="1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Regulation</w:t>
      </w:r>
      <w:r w:rsid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- how can we address major concerns like autonomous lethal weapons, surveillance, liability, etc. at </w:t>
      </w:r>
      <w:r w:rsidR="00732AFB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both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the domestic and international level</w:t>
      </w:r>
      <w:r w:rsidR="00732AFB">
        <w:rPr>
          <w:rFonts w:asciiTheme="majorHAnsi" w:eastAsia="Times New Roman" w:hAnsiTheme="majorHAnsi" w:cstheme="majorHAnsi"/>
          <w:sz w:val="24"/>
          <w:szCs w:val="24"/>
          <w:lang w:val="en-US"/>
        </w:rPr>
        <w:t>s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?</w:t>
      </w:r>
    </w:p>
    <w:p w14:paraId="68F592B0" w14:textId="77777777" w:rsidR="00363B5C" w:rsidRPr="0097007C" w:rsidRDefault="00363B5C" w:rsidP="008846EC">
      <w:pPr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</w:p>
    <w:p w14:paraId="3F782F12" w14:textId="616AC8F5" w:rsidR="00572798" w:rsidRPr="0097007C" w:rsidRDefault="00363B5C" w:rsidP="008846EC">
      <w:pPr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Academic Lead</w:t>
      </w:r>
    </w:p>
    <w:p w14:paraId="73D7FD25" w14:textId="76A0E074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Academic lead is provided by </w:t>
      </w:r>
      <w:hyperlink r:id="rId8" w:history="1">
        <w:r w:rsidRPr="008846EC">
          <w:rPr>
            <w:rStyle w:val="a6"/>
            <w:rFonts w:asciiTheme="majorHAnsi" w:eastAsia="Times New Roman" w:hAnsiTheme="majorHAnsi" w:cstheme="majorHAnsi"/>
            <w:b/>
            <w:sz w:val="24"/>
            <w:szCs w:val="24"/>
            <w:lang w:val="en-US"/>
          </w:rPr>
          <w:t>Professor Jiro Kokuryo</w:t>
        </w:r>
        <w:r w:rsidR="008846EC">
          <w:rPr>
            <w:rStyle w:val="a6"/>
            <w:rFonts w:asciiTheme="majorHAnsi" w:eastAsia="Times New Roman" w:hAnsiTheme="majorHAnsi" w:cstheme="majorHAnsi"/>
            <w:b/>
            <w:sz w:val="24"/>
            <w:szCs w:val="24"/>
            <w:lang w:val="en-US"/>
          </w:rPr>
          <w:t>,</w:t>
        </w:r>
        <w:r w:rsidRPr="008846EC">
          <w:rPr>
            <w:rStyle w:val="a6"/>
            <w:rFonts w:asciiTheme="majorHAnsi" w:eastAsia="Times New Roman" w:hAnsiTheme="majorHAnsi" w:cstheme="majorHAnsi"/>
            <w:b/>
            <w:sz w:val="24"/>
            <w:szCs w:val="24"/>
            <w:lang w:val="en-US"/>
          </w:rPr>
          <w:t xml:space="preserve"> (Keio University)</w:t>
        </w:r>
      </w:hyperlink>
      <w:r w:rsidR="007E3AB3">
        <w:rPr>
          <w:rStyle w:val="a6"/>
          <w:rFonts w:asciiTheme="majorHAnsi" w:eastAsia="Times New Roman" w:hAnsiTheme="majorHAnsi" w:cstheme="majorHAnsi"/>
          <w:b/>
          <w:sz w:val="24"/>
          <w:szCs w:val="24"/>
          <w:lang w:val="en-US"/>
        </w:rPr>
        <w:t>,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who is guided and supported by a </w:t>
      </w:r>
      <w:r w:rsid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Project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Steering Committee bringing together policy makers and experts from across Asia. </w:t>
      </w:r>
    </w:p>
    <w:p w14:paraId="5CD1C77C" w14:textId="77777777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76DEB769" w14:textId="77777777" w:rsidR="00363B5C" w:rsidRPr="0097007C" w:rsidRDefault="00363B5C" w:rsidP="008846EC">
      <w:pPr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lastRenderedPageBreak/>
        <w:t xml:space="preserve">Funding </w:t>
      </w:r>
    </w:p>
    <w:p w14:paraId="592F2F67" w14:textId="1A116FB0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 xml:space="preserve">Total funding of US$ 9,000 is available to support the development of each </w:t>
      </w:r>
      <w:r w:rsidRPr="0097007C">
        <w:rPr>
          <w:rFonts w:asciiTheme="majorHAnsi" w:eastAsia="ＭＳ 明朝" w:hAnsiTheme="majorHAnsi" w:cstheme="majorHAnsi" w:hint="eastAsia"/>
          <w:sz w:val="24"/>
          <w:szCs w:val="24"/>
          <w:lang w:val="en-US" w:eastAsia="ja-JP"/>
        </w:rPr>
        <w:t>research</w:t>
      </w:r>
      <w:r w:rsidR="004E488E">
        <w:rPr>
          <w:rFonts w:asciiTheme="majorHAnsi" w:eastAsia="ＭＳ 明朝" w:hAnsiTheme="majorHAnsi" w:cstheme="majorHAnsi"/>
          <w:sz w:val="24"/>
          <w:szCs w:val="24"/>
          <w:lang w:val="en-US" w:eastAsia="ja-JP"/>
        </w:rPr>
        <w:t>-</w:t>
      </w:r>
      <w:r w:rsidRPr="0097007C">
        <w:rPr>
          <w:rFonts w:asciiTheme="majorHAnsi" w:eastAsia="ＭＳ 明朝" w:hAnsiTheme="majorHAnsi" w:cstheme="majorHAnsi" w:hint="eastAsia"/>
          <w:sz w:val="24"/>
          <w:szCs w:val="24"/>
          <w:lang w:val="en-US" w:eastAsia="ja-JP"/>
        </w:rPr>
        <w:t xml:space="preserve">based policy recommendation </w:t>
      </w:r>
      <w:r w:rsidRPr="0097007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 xml:space="preserve">paper </w:t>
      </w:r>
      <w:r w:rsidR="008846EC">
        <w:rPr>
          <w:rFonts w:asciiTheme="majorHAnsi" w:eastAsia="Times New Roman" w:hAnsiTheme="majorHAnsi" w:cstheme="majorHAnsi"/>
          <w:sz w:val="24"/>
          <w:szCs w:val="24"/>
          <w:lang w:val="en-US"/>
        </w:rPr>
        <w:t>to</w:t>
      </w:r>
      <w:r w:rsidRPr="0097007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 xml:space="preserve"> </w:t>
      </w:r>
      <w:r w:rsid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help </w:t>
      </w:r>
      <w:r w:rsidRPr="0097007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>cove</w:t>
      </w:r>
      <w:r w:rsidR="00A70B7C">
        <w:rPr>
          <w:rFonts w:asciiTheme="majorHAnsi" w:eastAsia="Times New Roman" w:hAnsiTheme="majorHAnsi" w:cstheme="majorHAnsi"/>
          <w:sz w:val="24"/>
          <w:szCs w:val="24"/>
          <w:lang w:val="en-US"/>
        </w:rPr>
        <w:t>r the</w:t>
      </w:r>
      <w:r w:rsidRPr="0097007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participation </w:t>
      </w:r>
      <w:r w:rsidR="004E488E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cost </w:t>
      </w:r>
      <w:r w:rsidR="004E488E">
        <w:rPr>
          <w:rFonts w:asciiTheme="majorHAnsi" w:eastAsia="Times New Roman" w:hAnsiTheme="majorHAnsi" w:cstheme="majorHAnsi"/>
          <w:sz w:val="24"/>
          <w:szCs w:val="24"/>
          <w:lang w:val="en-US"/>
        </w:rPr>
        <w:t>of</w:t>
      </w:r>
      <w:r w:rsidR="004E488E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this project, including flights, accommodation and local transport to attend project meetings. </w:t>
      </w:r>
      <w:r w:rsidRPr="0097007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>Individual academics or a team of academics can work on the development of papers.</w:t>
      </w:r>
    </w:p>
    <w:p w14:paraId="023A70CB" w14:textId="77777777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1705BE37" w14:textId="1F5C0B45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The project is funded by Google.org, supported by United Nations ESCAP and </w:t>
      </w:r>
      <w:r w:rsidR="008846EC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organized </w:t>
      </w:r>
      <w:r w:rsid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by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the APRU International Secretariat. </w:t>
      </w:r>
    </w:p>
    <w:p w14:paraId="525F0CBD" w14:textId="77777777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23788774" w14:textId="77777777" w:rsidR="00363B5C" w:rsidRPr="0097007C" w:rsidRDefault="00363B5C" w:rsidP="008846EC">
      <w:pPr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Participant Contribution</w:t>
      </w:r>
    </w:p>
    <w:p w14:paraId="61F129FB" w14:textId="7107C35B" w:rsidR="00363B5C" w:rsidRPr="008846EC" w:rsidRDefault="00363B5C" w:rsidP="008846EC">
      <w:pPr>
        <w:pStyle w:val="ae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Submission of a work-in-progress paper </w:t>
      </w:r>
      <w:r w:rsidR="007425B7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by </w:t>
      </w:r>
      <w:r w:rsidR="00B67975" w:rsidRPr="00B67975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early June 2019</w:t>
      </w:r>
      <w:r w:rsidR="00B67975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for </w:t>
      </w:r>
      <w:r w:rsid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the 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attendance </w:t>
      </w:r>
      <w:r w:rsidR="007425B7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of the 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>1</w:t>
      </w:r>
      <w:r w:rsidR="00DF5AE8" w:rsidRPr="00DF5AE8">
        <w:rPr>
          <w:rFonts w:asciiTheme="majorHAnsi" w:eastAsia="Times New Roman" w:hAnsiTheme="majorHAnsi" w:cstheme="majorHAnsi"/>
          <w:sz w:val="24"/>
          <w:szCs w:val="24"/>
          <w:vertAlign w:val="superscript"/>
          <w:lang w:val="en-US"/>
        </w:rPr>
        <w:t>st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>face</w:t>
      </w:r>
      <w:r w:rsidR="007425B7">
        <w:rPr>
          <w:rFonts w:asciiTheme="majorHAnsi" w:eastAsia="Times New Roman" w:hAnsiTheme="majorHAnsi" w:cstheme="majorHAnsi"/>
          <w:sz w:val="24"/>
          <w:szCs w:val="24"/>
          <w:lang w:val="en-US"/>
        </w:rPr>
        <w:t>-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>to</w:t>
      </w:r>
      <w:r w:rsidR="007425B7">
        <w:rPr>
          <w:rFonts w:asciiTheme="majorHAnsi" w:eastAsia="Times New Roman" w:hAnsiTheme="majorHAnsi" w:cstheme="majorHAnsi"/>
          <w:sz w:val="24"/>
          <w:szCs w:val="24"/>
          <w:lang w:val="en-US"/>
        </w:rPr>
        <w:t>-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face meeting </w:t>
      </w:r>
      <w:r w:rsidR="00B67975">
        <w:rPr>
          <w:rFonts w:asciiTheme="majorHAnsi" w:eastAsia="Times New Roman" w:hAnsiTheme="majorHAnsi" w:cstheme="majorHAnsi"/>
          <w:sz w:val="24"/>
          <w:szCs w:val="24"/>
          <w:lang w:val="en-US"/>
        </w:rPr>
        <w:t>in Tokyo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</w:t>
      </w:r>
      <w:r w:rsidR="00DF5AE8" w:rsidRPr="00DF5AE8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June </w:t>
      </w:r>
      <w:r w:rsidR="007425B7" w:rsidRPr="00DF5AE8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27</w:t>
      </w:r>
      <w:r w:rsidR="007425B7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, </w:t>
      </w:r>
      <w:r w:rsidR="00DF5AE8" w:rsidRPr="00DF5AE8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2019</w:t>
      </w:r>
      <w:r w:rsidR="00B67975">
        <w:rPr>
          <w:rFonts w:asciiTheme="majorHAnsi" w:eastAsia="Times New Roman" w:hAnsiTheme="majorHAnsi" w:cstheme="majorHAnsi"/>
          <w:sz w:val="24"/>
          <w:szCs w:val="24"/>
          <w:lang w:val="en-US"/>
        </w:rPr>
        <w:t>.</w:t>
      </w:r>
    </w:p>
    <w:p w14:paraId="7BE46EE7" w14:textId="2AA9B358" w:rsidR="00363B5C" w:rsidRPr="008846EC" w:rsidRDefault="00363B5C" w:rsidP="008846EC">
      <w:pPr>
        <w:pStyle w:val="ae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Submission of a first draft </w:t>
      </w:r>
      <w:r w:rsidR="00B67975">
        <w:rPr>
          <w:rFonts w:asciiTheme="majorHAnsi" w:eastAsia="Times New Roman" w:hAnsiTheme="majorHAnsi" w:cstheme="majorHAnsi"/>
          <w:sz w:val="24"/>
          <w:szCs w:val="24"/>
          <w:lang w:val="en-US"/>
        </w:rPr>
        <w:t>paper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8846E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 xml:space="preserve">in </w:t>
      </w:r>
      <w:r w:rsidRPr="00DF5AE8">
        <w:rPr>
          <w:rFonts w:asciiTheme="majorHAnsi" w:eastAsia="Times New Roman" w:hAnsiTheme="majorHAnsi" w:cstheme="majorHAnsi" w:hint="eastAsia"/>
          <w:b/>
          <w:sz w:val="24"/>
          <w:szCs w:val="24"/>
          <w:lang w:val="en-US"/>
        </w:rPr>
        <w:t>autumn of 2019</w:t>
      </w:r>
      <w:r w:rsidR="007425B7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(</w:t>
      </w:r>
      <w:r w:rsidR="007425B7">
        <w:rPr>
          <w:rFonts w:asciiTheme="majorHAnsi" w:eastAsia="Times New Roman" w:hAnsiTheme="majorHAnsi" w:cstheme="majorHAnsi"/>
          <w:sz w:val="24"/>
          <w:szCs w:val="24"/>
          <w:lang w:val="en-US"/>
        </w:rPr>
        <w:t>d</w:t>
      </w:r>
      <w:r w:rsidRPr="008846E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>ate tbc</w:t>
      </w:r>
      <w:r w:rsidR="007425B7">
        <w:rPr>
          <w:rFonts w:asciiTheme="majorHAnsi" w:eastAsia="Times New Roman" w:hAnsiTheme="majorHAnsi" w:cstheme="majorHAnsi"/>
          <w:sz w:val="24"/>
          <w:szCs w:val="24"/>
          <w:lang w:val="en-US"/>
        </w:rPr>
        <w:t>)</w:t>
      </w:r>
    </w:p>
    <w:p w14:paraId="057F8344" w14:textId="24AF5A25" w:rsidR="00363B5C" w:rsidRPr="008846EC" w:rsidRDefault="00363B5C" w:rsidP="008846EC">
      <w:pPr>
        <w:pStyle w:val="ae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Attendance of 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>2nd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face-to-face meeting, 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taking place </w:t>
      </w:r>
      <w:r w:rsidR="007061EA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in the </w:t>
      </w:r>
      <w:r w:rsidR="00DF5AE8"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winter of 2019</w:t>
      </w:r>
      <w:r w:rsidR="00DF5AE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 xml:space="preserve"> – </w:t>
      </w:r>
      <w:r w:rsidR="00DF5AE8"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2020</w:t>
      </w:r>
      <w:r w:rsidR="00DF5AE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 xml:space="preserve"> </w:t>
      </w:r>
      <w:r w:rsidR="00DF5AE8" w:rsidRPr="00FF68D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(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date </w:t>
      </w:r>
      <w:r w:rsidR="00FF68D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and location 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>tbc)</w:t>
      </w:r>
      <w:r w:rsidR="00A70B7C">
        <w:rPr>
          <w:rFonts w:asciiTheme="majorHAnsi" w:eastAsia="Times New Roman" w:hAnsiTheme="majorHAnsi" w:cstheme="majorHAnsi"/>
          <w:sz w:val="24"/>
          <w:szCs w:val="24"/>
          <w:lang w:val="en-US"/>
        </w:rPr>
        <w:t>,</w:t>
      </w:r>
      <w:r w:rsidRPr="008846E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 xml:space="preserve"> alongside a </w:t>
      </w:r>
      <w:r w:rsidR="00FF68D2">
        <w:rPr>
          <w:rFonts w:asciiTheme="majorHAnsi" w:eastAsia="Times New Roman" w:hAnsiTheme="majorHAnsi" w:cstheme="majorHAnsi"/>
          <w:sz w:val="24"/>
          <w:szCs w:val="24"/>
          <w:lang w:val="en-US"/>
        </w:rPr>
        <w:t>multi-stakeholder dissemination event</w:t>
      </w:r>
      <w:r w:rsidR="00946AF6">
        <w:rPr>
          <w:rFonts w:asciiTheme="majorHAnsi" w:eastAsia="Times New Roman" w:hAnsiTheme="majorHAnsi" w:cstheme="majorHAnsi"/>
          <w:sz w:val="24"/>
          <w:szCs w:val="24"/>
          <w:lang w:val="en-US"/>
        </w:rPr>
        <w:t>. This will be</w:t>
      </w:r>
      <w:r w:rsidR="00FF68D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>organi</w:t>
      </w:r>
      <w:r w:rsidR="008F1A79">
        <w:rPr>
          <w:rFonts w:asciiTheme="majorHAnsi" w:eastAsia="Times New Roman" w:hAnsiTheme="majorHAnsi" w:cstheme="majorHAnsi"/>
          <w:sz w:val="24"/>
          <w:szCs w:val="24"/>
          <w:lang w:val="en-US"/>
        </w:rPr>
        <w:t>z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ed </w:t>
      </w:r>
      <w:r w:rsidRPr="008846E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 xml:space="preserve">in 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collaboration with United Nations ESCAP, APRU and Google to inform government officials, </w:t>
      </w:r>
      <w:r w:rsidRPr="008846EC">
        <w:rPr>
          <w:rFonts w:asciiTheme="majorHAnsi" w:eastAsia="Times New Roman" w:hAnsiTheme="majorHAnsi" w:cstheme="majorHAnsi" w:hint="eastAsia"/>
          <w:sz w:val="24"/>
          <w:szCs w:val="24"/>
          <w:lang w:val="en-US"/>
        </w:rPr>
        <w:t xml:space="preserve">policymakers 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>and the research community about the project network, share initial findings</w:t>
      </w:r>
      <w:r w:rsidR="00FF68D2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/ 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insights and gain feedback from stakeholder groups to feed into the final papers and concluding project report.   </w:t>
      </w:r>
    </w:p>
    <w:p w14:paraId="07DB782F" w14:textId="7621F0B0" w:rsidR="00363B5C" w:rsidRPr="008846EC" w:rsidRDefault="00363B5C" w:rsidP="008846EC">
      <w:pPr>
        <w:pStyle w:val="ae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Submission of completed research-based policy recommendation by </w:t>
      </w:r>
      <w:r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 xml:space="preserve">May </w:t>
      </w:r>
      <w:r w:rsidR="008F1A79"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1</w:t>
      </w:r>
      <w:r w:rsidR="008F1A7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,</w:t>
      </w:r>
      <w:r w:rsidR="008F1A79"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 xml:space="preserve"> </w:t>
      </w:r>
      <w:r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2020</w:t>
      </w:r>
      <w:r w:rsidRPr="008846E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. </w:t>
      </w:r>
    </w:p>
    <w:p w14:paraId="099E6A8F" w14:textId="77777777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1D6AAE5E" w14:textId="3C881A0C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The papers will be collated into a final repor</w:t>
      </w:r>
      <w:r w:rsidR="00450798">
        <w:rPr>
          <w:rFonts w:asciiTheme="majorHAnsi" w:eastAsia="Times New Roman" w:hAnsiTheme="majorHAnsi" w:cstheme="majorHAnsi"/>
          <w:sz w:val="24"/>
          <w:szCs w:val="24"/>
          <w:lang w:val="en-US"/>
        </w:rPr>
        <w:t>t and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submitted to United Nations ESCAP 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>and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Google </w:t>
      </w:r>
      <w:r w:rsidR="00450798">
        <w:rPr>
          <w:rFonts w:asciiTheme="majorHAnsi" w:eastAsia="Times New Roman" w:hAnsiTheme="majorHAnsi" w:cstheme="majorHAnsi"/>
          <w:sz w:val="24"/>
          <w:szCs w:val="24"/>
          <w:lang w:val="en-US"/>
        </w:rPr>
        <w:t>before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be</w:t>
      </w:r>
      <w:r w:rsidR="00450798">
        <w:rPr>
          <w:rFonts w:asciiTheme="majorHAnsi" w:eastAsia="Times New Roman" w:hAnsiTheme="majorHAnsi" w:cstheme="majorHAnsi"/>
          <w:sz w:val="24"/>
          <w:szCs w:val="24"/>
          <w:lang w:val="en-US"/>
        </w:rPr>
        <w:t>ing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wide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>ly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disseminat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>ed to policymakers, experts and external org</w:t>
      </w:r>
      <w:r w:rsidR="007061EA">
        <w:rPr>
          <w:rFonts w:asciiTheme="majorHAnsi" w:eastAsia="Times New Roman" w:hAnsiTheme="majorHAnsi" w:cstheme="majorHAnsi"/>
          <w:sz w:val="24"/>
          <w:szCs w:val="24"/>
          <w:lang w:val="en-US"/>
        </w:rPr>
        <w:t>a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>ni</w:t>
      </w:r>
      <w:r w:rsidR="00450798">
        <w:rPr>
          <w:rFonts w:asciiTheme="majorHAnsi" w:eastAsia="Times New Roman" w:hAnsiTheme="majorHAnsi" w:cstheme="majorHAnsi"/>
          <w:sz w:val="24"/>
          <w:szCs w:val="24"/>
          <w:lang w:val="en-US"/>
        </w:rPr>
        <w:t>z</w:t>
      </w:r>
      <w:r w:rsidR="00DF5AE8">
        <w:rPr>
          <w:rFonts w:asciiTheme="majorHAnsi" w:eastAsia="Times New Roman" w:hAnsiTheme="majorHAnsi" w:cstheme="majorHAnsi"/>
          <w:sz w:val="24"/>
          <w:szCs w:val="24"/>
          <w:lang w:val="en-US"/>
        </w:rPr>
        <w:t>ations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. </w:t>
      </w:r>
    </w:p>
    <w:p w14:paraId="20B00B64" w14:textId="77777777" w:rsidR="00363B5C" w:rsidRPr="0097007C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</w:p>
    <w:p w14:paraId="1CB1BA7F" w14:textId="77777777" w:rsidR="00363B5C" w:rsidRPr="0097007C" w:rsidRDefault="00363B5C" w:rsidP="00B67975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97007C">
        <w:rPr>
          <w:rFonts w:asciiTheme="majorHAnsi" w:eastAsia="Times New Roman" w:hAnsiTheme="majorHAnsi" w:cstheme="majorHAnsi"/>
          <w:b/>
          <w:sz w:val="24"/>
          <w:szCs w:val="24"/>
        </w:rPr>
        <w:t>Dates</w:t>
      </w:r>
    </w:p>
    <w:p w14:paraId="2FFF6990" w14:textId="4C5C161A" w:rsidR="00363B5C" w:rsidRPr="00DF5AE8" w:rsidRDefault="00363B5C" w:rsidP="00DF5AE8">
      <w:pPr>
        <w:pStyle w:val="ae"/>
        <w:numPr>
          <w:ilvl w:val="0"/>
          <w:numId w:val="6"/>
        </w:numPr>
        <w:spacing w:after="120"/>
        <w:ind w:left="714" w:hanging="35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Applications for participation </w:t>
      </w:r>
      <w:r w:rsidR="00B67975"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to</w:t>
      </w:r>
      <w:r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be sent to </w:t>
      </w:r>
      <w:hyperlink r:id="rId9" w:history="1">
        <w:r w:rsidRPr="00B67975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u w:val="single"/>
            <w:lang w:val="en-US"/>
          </w:rPr>
          <w:t>Tina.Lin@apru.org</w:t>
        </w:r>
      </w:hyperlink>
      <w:r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 by </w:t>
      </w:r>
      <w:r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 xml:space="preserve">February </w:t>
      </w:r>
      <w:r w:rsidR="00A70B7C"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22</w:t>
      </w:r>
      <w:r w:rsidR="00A70B7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 xml:space="preserve">, </w:t>
      </w:r>
      <w:r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2019</w:t>
      </w:r>
      <w:r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.</w:t>
      </w:r>
    </w:p>
    <w:p w14:paraId="257C2471" w14:textId="008306B8" w:rsidR="00363B5C" w:rsidRPr="00DF5AE8" w:rsidRDefault="00363B5C" w:rsidP="00DF5AE8">
      <w:pPr>
        <w:pStyle w:val="ae"/>
        <w:numPr>
          <w:ilvl w:val="0"/>
          <w:numId w:val="6"/>
        </w:numPr>
        <w:spacing w:before="120" w:after="120"/>
        <w:ind w:left="714" w:hanging="35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Selected research teams will be notified by </w:t>
      </w:r>
      <w:r w:rsidR="00FF68D2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early March</w:t>
      </w:r>
      <w:r w:rsidRPr="00DF5AE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 xml:space="preserve"> 2019</w:t>
      </w:r>
    </w:p>
    <w:p w14:paraId="50E27254" w14:textId="03C8B1D3" w:rsidR="00363B5C" w:rsidRPr="00DF5AE8" w:rsidRDefault="00B67975" w:rsidP="00DF5AE8">
      <w:pPr>
        <w:pStyle w:val="ae"/>
        <w:numPr>
          <w:ilvl w:val="0"/>
          <w:numId w:val="6"/>
        </w:numPr>
        <w:spacing w:before="120" w:after="120"/>
        <w:ind w:left="714" w:hanging="35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</w:t>
      </w:r>
      <w:r w:rsidR="00363B5C"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he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1st</w:t>
      </w:r>
      <w:r w:rsidR="00363B5C"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face-to-face meeting is planned in Tokyo at Keio University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,</w:t>
      </w:r>
      <w:r w:rsidR="00363B5C"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Mita Campus on </w:t>
      </w:r>
      <w:r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 xml:space="preserve"> </w:t>
      </w:r>
      <w:r w:rsidR="00363B5C"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June</w:t>
      </w:r>
      <w:r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 xml:space="preserve"> </w:t>
      </w:r>
      <w:r w:rsidR="007061EA"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27</w:t>
      </w:r>
      <w:r w:rsidR="007061E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 xml:space="preserve">, </w:t>
      </w:r>
      <w:r w:rsidR="00363B5C"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2019.</w:t>
      </w:r>
      <w:r w:rsidR="00363B5C"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The aim is to have</w:t>
      </w:r>
      <w:r w:rsidR="00363B5C"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an open symposium followed by a closed session. </w:t>
      </w:r>
    </w:p>
    <w:p w14:paraId="7A0B8CE0" w14:textId="4091C6EB" w:rsidR="00B67975" w:rsidRDefault="00363B5C" w:rsidP="00DF5AE8">
      <w:pPr>
        <w:pStyle w:val="ae"/>
        <w:numPr>
          <w:ilvl w:val="0"/>
          <w:numId w:val="6"/>
        </w:numPr>
        <w:spacing w:before="120" w:after="120"/>
        <w:ind w:left="714" w:hanging="357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The 2nd </w:t>
      </w:r>
      <w:r w:rsidR="00B67975"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face-to-face </w:t>
      </w:r>
      <w:r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meeting</w:t>
      </w:r>
      <w:r w:rsidR="00FF68D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,</w:t>
      </w:r>
      <w:r w:rsid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part of a multi-stakeholder event</w:t>
      </w:r>
      <w:r w:rsidR="007061E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,</w:t>
      </w:r>
      <w:r w:rsid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will be </w:t>
      </w:r>
      <w:r w:rsid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held either</w:t>
      </w:r>
      <w:r w:rsidRPr="00B6797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Bangkok, Hong Kong or Tokyo, in the </w:t>
      </w:r>
      <w:r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winter of 2019</w:t>
      </w:r>
      <w:r w:rsidR="00DF5AE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 xml:space="preserve"> – </w:t>
      </w:r>
      <w:r w:rsidRPr="00B6797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2020</w:t>
      </w:r>
      <w:r w:rsidR="007061E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>.</w:t>
      </w:r>
      <w:r w:rsidR="00DF5AE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  <w:t xml:space="preserve"> </w:t>
      </w:r>
      <w:r w:rsidR="00A70B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(d</w:t>
      </w:r>
      <w:r w:rsidR="00DF5AE8" w:rsidRPr="00DF5AE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ate tbc</w:t>
      </w:r>
      <w:r w:rsidR="00A70B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)</w:t>
      </w:r>
    </w:p>
    <w:p w14:paraId="28286D6E" w14:textId="77777777" w:rsidR="00B67975" w:rsidRPr="00B67975" w:rsidRDefault="00B67975" w:rsidP="00B67975">
      <w:pPr>
        <w:pStyle w:val="ae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</w:p>
    <w:p w14:paraId="0C9670CC" w14:textId="7378BD85" w:rsidR="00363B5C" w:rsidRPr="00B67975" w:rsidRDefault="00363B5C" w:rsidP="00B67975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67975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Eligibility</w:t>
      </w:r>
    </w:p>
    <w:p w14:paraId="183ECD56" w14:textId="33890701" w:rsidR="00363B5C" w:rsidRPr="0097007C" w:rsidRDefault="00363B5C" w:rsidP="00B67975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Scholars recommended by APRU member universities will be considered for participation </w:t>
      </w:r>
      <w:r w:rsidR="007061EA">
        <w:rPr>
          <w:rFonts w:asciiTheme="majorHAnsi" w:eastAsia="Times New Roman" w:hAnsiTheme="majorHAnsi" w:cstheme="majorHAnsi"/>
          <w:sz w:val="24"/>
          <w:szCs w:val="24"/>
          <w:lang w:val="en-US"/>
        </w:rPr>
        <w:t>in</w:t>
      </w:r>
      <w:r w:rsidR="007061EA"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7007C">
        <w:rPr>
          <w:rFonts w:asciiTheme="majorHAnsi" w:eastAsia="Times New Roman" w:hAnsiTheme="majorHAnsi" w:cstheme="majorHAnsi"/>
          <w:sz w:val="24"/>
          <w:szCs w:val="24"/>
          <w:lang w:val="en-US"/>
        </w:rPr>
        <w:t>the project. Participants from non-APRU universities are also welcome, based on recommendations from APRU, Google, or United Nations ESCAP.</w:t>
      </w:r>
    </w:p>
    <w:p w14:paraId="3C581BDB" w14:textId="0431111C" w:rsidR="00363B5C" w:rsidRDefault="00363B5C" w:rsidP="008846EC">
      <w:pPr>
        <w:jc w:val="center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696A206F" w14:textId="276B242F" w:rsidR="00DF5AE8" w:rsidRDefault="00DF5AE8" w:rsidP="008846EC">
      <w:pPr>
        <w:jc w:val="center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5457DB17" w14:textId="77777777" w:rsidR="00DF5AE8" w:rsidRPr="0097007C" w:rsidRDefault="00DF5AE8" w:rsidP="00065CB0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389366A8" w14:textId="4A3B6661" w:rsidR="00B67975" w:rsidRDefault="00363B5C" w:rsidP="00DF5AE8">
      <w:pPr>
        <w:jc w:val="center"/>
        <w:rPr>
          <w:rFonts w:asciiTheme="majorHAnsi" w:eastAsia="Arial" w:hAnsiTheme="majorHAnsi" w:cstheme="majorHAnsi"/>
          <w:b/>
          <w:sz w:val="24"/>
          <w:szCs w:val="24"/>
          <w:lang w:val="en-US"/>
        </w:rPr>
      </w:pPr>
      <w:r w:rsidRPr="0097007C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Expression of Interest </w:t>
      </w:r>
      <w:r w:rsidR="00B67975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Form </w:t>
      </w:r>
      <w:r w:rsidR="00DF5AE8">
        <w:rPr>
          <w:rFonts w:asciiTheme="majorHAnsi" w:eastAsia="Arial" w:hAnsiTheme="majorHAnsi" w:cstheme="majorHAnsi"/>
          <w:b/>
          <w:sz w:val="24"/>
          <w:szCs w:val="24"/>
          <w:lang w:val="en-US"/>
        </w:rPr>
        <w:t>to</w:t>
      </w:r>
    </w:p>
    <w:p w14:paraId="7CD3A188" w14:textId="77777777" w:rsidR="00B67975" w:rsidRPr="00062372" w:rsidRDefault="00B67975" w:rsidP="00B67975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062372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Research and Publish on “AI for Social Good”</w:t>
      </w:r>
    </w:p>
    <w:p w14:paraId="77BA7872" w14:textId="7F9E77D3" w:rsidR="00DF5AE8" w:rsidRDefault="00DF5AE8" w:rsidP="00B67975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as part of a</w:t>
      </w:r>
      <w:r w:rsidR="00B67975" w:rsidRPr="00062372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</w:t>
      </w:r>
    </w:p>
    <w:p w14:paraId="3C3516EF" w14:textId="694B7CCA" w:rsidR="00363B5C" w:rsidRDefault="00B67975" w:rsidP="00DF5AE8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062372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United Nations ESCAP-APRU-Google Collaboration</w:t>
      </w:r>
    </w:p>
    <w:p w14:paraId="0FFF386A" w14:textId="4D23E49E" w:rsidR="00946AF6" w:rsidRDefault="00946AF6" w:rsidP="00DF5AE8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</w:p>
    <w:p w14:paraId="75065E62" w14:textId="44DB1044" w:rsidR="00946AF6" w:rsidRPr="00946AF6" w:rsidRDefault="00946AF6" w:rsidP="00946AF6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946AF6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To apply to </w:t>
      </w:r>
      <w:r w:rsidR="005646EA">
        <w:rPr>
          <w:rFonts w:asciiTheme="majorHAnsi" w:eastAsia="Times New Roman" w:hAnsiTheme="majorHAnsi" w:cstheme="majorHAnsi"/>
          <w:sz w:val="24"/>
          <w:szCs w:val="24"/>
          <w:lang w:val="en-US"/>
        </w:rPr>
        <w:t>take part</w:t>
      </w:r>
      <w:r w:rsidR="007061EA" w:rsidRPr="00946AF6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946AF6">
        <w:rPr>
          <w:rFonts w:asciiTheme="majorHAnsi" w:eastAsia="Times New Roman" w:hAnsiTheme="majorHAnsi" w:cstheme="majorHAnsi"/>
          <w:sz w:val="24"/>
          <w:szCs w:val="24"/>
          <w:lang w:val="en-US"/>
        </w:rPr>
        <w:t>in this project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</w:t>
      </w:r>
      <w:r w:rsidR="007061EA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please </w:t>
      </w:r>
      <w:r w:rsidRPr="00946AF6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complete the following form. Submission deadline is February </w:t>
      </w:r>
      <w:r w:rsidR="007061EA" w:rsidRPr="00946AF6">
        <w:rPr>
          <w:rFonts w:asciiTheme="majorHAnsi" w:eastAsia="Times New Roman" w:hAnsiTheme="majorHAnsi" w:cstheme="majorHAnsi"/>
          <w:sz w:val="24"/>
          <w:szCs w:val="24"/>
          <w:lang w:val="en-US"/>
        </w:rPr>
        <w:t>22</w:t>
      </w:r>
      <w:r w:rsidR="007061EA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</w:t>
      </w:r>
      <w:r w:rsidRPr="00946AF6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2019. </w:t>
      </w:r>
    </w:p>
    <w:p w14:paraId="5BBDA298" w14:textId="77777777" w:rsidR="00363B5C" w:rsidRPr="0097007C" w:rsidRDefault="00363B5C" w:rsidP="008846EC">
      <w:pPr>
        <w:jc w:val="both"/>
        <w:rPr>
          <w:rFonts w:asciiTheme="majorHAnsi" w:eastAsia="Arial" w:hAnsiTheme="majorHAnsi" w:cstheme="majorHAnsi"/>
          <w:sz w:val="24"/>
          <w:szCs w:val="24"/>
          <w:lang w:val="en-US"/>
        </w:rPr>
      </w:pPr>
      <w:r w:rsidRPr="0097007C"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970"/>
        <w:gridCol w:w="2985"/>
      </w:tblGrid>
      <w:tr w:rsidR="00363B5C" w:rsidRPr="0097007C" w14:paraId="3695C295" w14:textId="77777777" w:rsidTr="00EF77E8">
        <w:trPr>
          <w:trHeight w:val="102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7DE8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</w:rPr>
              <w:t>Family Name:</w:t>
            </w:r>
          </w:p>
          <w:p w14:paraId="27D1FB35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  <w:p w14:paraId="3D9EF67F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429A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</w:rPr>
              <w:t>Given Name:</w:t>
            </w:r>
          </w:p>
          <w:p w14:paraId="78FEC6F6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D456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</w:rPr>
              <w:t>Nationality:</w:t>
            </w:r>
          </w:p>
        </w:tc>
      </w:tr>
      <w:tr w:rsidR="00363B5C" w:rsidRPr="0097007C" w14:paraId="56DBF662" w14:textId="77777777" w:rsidTr="00EF77E8">
        <w:trPr>
          <w:trHeight w:val="1020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91B7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</w:rPr>
              <w:t>Gender:</w:t>
            </w:r>
          </w:p>
          <w:p w14:paraId="5620ED2D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  <w:p w14:paraId="4837AD11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373A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</w:rPr>
              <w:t>University: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5B94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</w:rPr>
              <w:t>Position:</w:t>
            </w:r>
          </w:p>
        </w:tc>
      </w:tr>
      <w:tr w:rsidR="00363B5C" w:rsidRPr="0097007C" w14:paraId="55B50D70" w14:textId="77777777" w:rsidTr="00EF77E8">
        <w:trPr>
          <w:trHeight w:val="1020"/>
        </w:trPr>
        <w:tc>
          <w:tcPr>
            <w:tcW w:w="88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0197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Provide brief overview of your research interests:</w:t>
            </w:r>
          </w:p>
          <w:p w14:paraId="2FB1DE97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363B5C" w:rsidRPr="0097007C" w14:paraId="481A668B" w14:textId="77777777" w:rsidTr="00EF77E8">
        <w:trPr>
          <w:trHeight w:val="1460"/>
        </w:trPr>
        <w:tc>
          <w:tcPr>
            <w:tcW w:w="88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5F93" w14:textId="230BE496" w:rsidR="00363B5C" w:rsidRPr="0097007C" w:rsidRDefault="00DF5AE8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Arial" w:hAnsiTheme="majorHAnsi" w:cstheme="majorHAnsi" w:hint="eastAsia"/>
                <w:sz w:val="24"/>
                <w:szCs w:val="24"/>
                <w:lang w:val="en-US" w:eastAsia="ja"/>
              </w:rPr>
              <w:t>W</w:t>
            </w:r>
            <w:r w:rsidR="00363B5C" w:rsidRPr="0097007C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hich </w:t>
            </w:r>
            <w:r w:rsidR="00363B5C" w:rsidRPr="0097007C">
              <w:rPr>
                <w:rFonts w:asciiTheme="majorHAnsi" w:eastAsia="Arial" w:hAnsiTheme="majorHAnsi" w:cstheme="majorHAnsi" w:hint="eastAsia"/>
                <w:sz w:val="24"/>
                <w:szCs w:val="24"/>
                <w:lang w:val="en-US"/>
              </w:rPr>
              <w:t>of the two project areas</w:t>
            </w:r>
            <w:r w:rsidR="00363B5C" w:rsidRPr="0097007C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(see description of project) a</w:t>
            </w:r>
            <w:r w:rsidR="00363B5C" w:rsidRPr="0097007C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re you proposing to addres</w:t>
            </w:r>
            <w:r w:rsidR="00AE2DF5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s</w:t>
            </w:r>
            <w:r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?</w:t>
            </w:r>
          </w:p>
          <w:p w14:paraId="044C54BC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</w:p>
          <w:p w14:paraId="7F5B6AF6" w14:textId="77777777" w:rsidR="00363B5C" w:rsidRPr="0097007C" w:rsidRDefault="00363B5C" w:rsidP="008846E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123682F" w14:textId="77777777" w:rsidR="00363B5C" w:rsidRPr="0097007C" w:rsidRDefault="00363B5C" w:rsidP="008846E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660C6FC" w14:textId="77777777" w:rsidR="00363B5C" w:rsidRPr="0097007C" w:rsidRDefault="00363B5C" w:rsidP="008846E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9BEB1BF" w14:textId="1A4D06D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 w:rsidRPr="009700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Which public policy dilemmas will your proposed </w:t>
            </w:r>
            <w:r w:rsidRPr="0097007C">
              <w:rPr>
                <w:rFonts w:asciiTheme="majorHAnsi" w:eastAsia="ＭＳ 明朝" w:hAnsiTheme="majorHAnsi" w:cstheme="majorHAnsi"/>
                <w:sz w:val="24"/>
                <w:szCs w:val="24"/>
                <w:lang w:val="en-GB" w:eastAsia="ja-JP"/>
              </w:rPr>
              <w:t>r</w:t>
            </w:r>
            <w:r w:rsidRPr="0097007C">
              <w:rPr>
                <w:rFonts w:asciiTheme="majorHAnsi" w:eastAsia="ＭＳ 明朝" w:hAnsiTheme="majorHAnsi" w:cstheme="majorHAnsi" w:hint="eastAsia"/>
                <w:sz w:val="24"/>
                <w:szCs w:val="24"/>
                <w:lang w:val="en-GB" w:eastAsia="ja-JP"/>
              </w:rPr>
              <w:t>esearch</w:t>
            </w:r>
            <w:r w:rsidR="00AE2DF5">
              <w:rPr>
                <w:rFonts w:asciiTheme="majorHAnsi" w:eastAsia="ＭＳ 明朝" w:hAnsiTheme="majorHAnsi" w:cstheme="majorHAnsi"/>
                <w:sz w:val="24"/>
                <w:szCs w:val="24"/>
                <w:lang w:val="en-GB" w:eastAsia="ja-JP"/>
              </w:rPr>
              <w:t>-</w:t>
            </w:r>
            <w:r w:rsidRPr="0097007C">
              <w:rPr>
                <w:rFonts w:asciiTheme="majorHAnsi" w:eastAsia="ＭＳ 明朝" w:hAnsiTheme="majorHAnsi" w:cstheme="majorHAnsi" w:hint="eastAsia"/>
                <w:sz w:val="24"/>
                <w:szCs w:val="24"/>
                <w:lang w:val="en-GB" w:eastAsia="ja-JP"/>
              </w:rPr>
              <w:t>based policy recommendation</w:t>
            </w:r>
            <w:r w:rsidRPr="009700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97007C">
              <w:rPr>
                <w:rFonts w:asciiTheme="majorHAnsi" w:hAnsiTheme="majorHAnsi" w:cstheme="majorHAnsi" w:hint="eastAsia"/>
                <w:sz w:val="24"/>
                <w:szCs w:val="24"/>
                <w:lang w:val="en-US"/>
              </w:rPr>
              <w:t xml:space="preserve">paper </w:t>
            </w:r>
            <w:r w:rsidRPr="009700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help inform? </w:t>
            </w:r>
          </w:p>
          <w:p w14:paraId="23B5E480" w14:textId="77777777" w:rsidR="00363B5C" w:rsidRPr="0097007C" w:rsidRDefault="00363B5C" w:rsidP="008846E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40BBC93" w14:textId="77777777" w:rsidR="00363B5C" w:rsidRPr="0097007C" w:rsidRDefault="00363B5C" w:rsidP="008846E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14DFE1D" w14:textId="77777777" w:rsidR="00363B5C" w:rsidRPr="0097007C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363B5C" w:rsidRPr="006D10EA" w14:paraId="12EA0538" w14:textId="77777777" w:rsidTr="00EF77E8">
        <w:trPr>
          <w:trHeight w:val="1020"/>
        </w:trPr>
        <w:tc>
          <w:tcPr>
            <w:tcW w:w="88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AB54" w14:textId="180C305D" w:rsidR="00363B5C" w:rsidRPr="006D10EA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 w:rsidRPr="0097007C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Please describe the academic research you are conducting (or </w:t>
            </w:r>
            <w:r w:rsidR="00AE2DF5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have </w:t>
            </w:r>
            <w:r w:rsidRPr="0097007C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conducted) </w:t>
            </w:r>
            <w:r w:rsidRPr="0097007C">
              <w:rPr>
                <w:rFonts w:asciiTheme="majorHAnsi" w:eastAsia="Arial" w:hAnsiTheme="majorHAnsi" w:cstheme="majorHAnsi" w:hint="eastAsia"/>
                <w:sz w:val="24"/>
                <w:szCs w:val="24"/>
                <w:lang w:val="en-US"/>
              </w:rPr>
              <w:t>as the</w:t>
            </w:r>
            <w:r w:rsidRPr="0097007C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 base </w:t>
            </w:r>
            <w:r w:rsidRPr="0097007C">
              <w:rPr>
                <w:rFonts w:asciiTheme="majorHAnsi" w:eastAsia="Arial" w:hAnsiTheme="majorHAnsi" w:cstheme="majorHAnsi" w:hint="eastAsia"/>
                <w:sz w:val="24"/>
                <w:szCs w:val="24"/>
                <w:lang w:val="en-US"/>
              </w:rPr>
              <w:t xml:space="preserve">for </w:t>
            </w:r>
            <w:r w:rsidRPr="0097007C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your policy recommendation?</w:t>
            </w:r>
          </w:p>
          <w:p w14:paraId="27A57E46" w14:textId="77777777" w:rsidR="00363B5C" w:rsidRPr="006D10EA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 w:rsidRPr="006D10EA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363B5C" w:rsidRPr="00F94DA1" w14:paraId="36AEE9A8" w14:textId="77777777" w:rsidTr="00EF77E8">
        <w:trPr>
          <w:trHeight w:val="1280"/>
        </w:trPr>
        <w:tc>
          <w:tcPr>
            <w:tcW w:w="88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24DC" w14:textId="1DA8F0CB" w:rsidR="00363B5C" w:rsidRPr="00DF5AE8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 w:eastAsia="ja-JP"/>
              </w:rPr>
            </w:pPr>
            <w:r w:rsidRPr="00F94DA1">
              <w:rPr>
                <w:rFonts w:asciiTheme="majorHAnsi" w:eastAsia="Arial" w:hAnsiTheme="majorHAnsi" w:cstheme="majorHAnsi"/>
                <w:sz w:val="24"/>
                <w:szCs w:val="24"/>
              </w:rPr>
              <w:t>Short biography</w:t>
            </w:r>
            <w:r w:rsidR="00DF5AE8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:</w:t>
            </w:r>
          </w:p>
        </w:tc>
      </w:tr>
      <w:tr w:rsidR="00363B5C" w:rsidRPr="00F94DA1" w14:paraId="3A515B07" w14:textId="77777777" w:rsidTr="00EF77E8">
        <w:trPr>
          <w:trHeight w:val="1020"/>
        </w:trPr>
        <w:tc>
          <w:tcPr>
            <w:tcW w:w="88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B4C9" w14:textId="77777777" w:rsidR="00363B5C" w:rsidRPr="00F94DA1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94DA1">
              <w:rPr>
                <w:rFonts w:asciiTheme="majorHAnsi" w:eastAsia="Arial" w:hAnsiTheme="majorHAnsi" w:cstheme="majorHAnsi"/>
                <w:sz w:val="24"/>
                <w:szCs w:val="24"/>
              </w:rPr>
              <w:t>List of key publications:</w:t>
            </w:r>
          </w:p>
          <w:p w14:paraId="06926C4C" w14:textId="77777777" w:rsidR="00363B5C" w:rsidRPr="00F94DA1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94DA1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63B5C" w:rsidRPr="00F94DA1" w14:paraId="63684085" w14:textId="77777777" w:rsidTr="00EF77E8">
        <w:trPr>
          <w:trHeight w:val="1020"/>
        </w:trPr>
        <w:tc>
          <w:tcPr>
            <w:tcW w:w="88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DF8F" w14:textId="76082E87" w:rsidR="00363B5C" w:rsidRPr="00F94DA1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eastAsia="ja-JP"/>
              </w:rPr>
            </w:pPr>
            <w:r w:rsidRPr="00F94DA1">
              <w:rPr>
                <w:rFonts w:asciiTheme="majorHAnsi" w:eastAsia="Arial" w:hAnsiTheme="majorHAnsi" w:cstheme="majorHAnsi"/>
                <w:sz w:val="24"/>
                <w:szCs w:val="24"/>
              </w:rPr>
              <w:t>Other relevant information/ remarks:</w:t>
            </w:r>
          </w:p>
        </w:tc>
      </w:tr>
      <w:tr w:rsidR="00363B5C" w:rsidRPr="00F94DA1" w14:paraId="129DA0D1" w14:textId="77777777" w:rsidTr="00EF77E8">
        <w:trPr>
          <w:trHeight w:val="1560"/>
        </w:trPr>
        <w:tc>
          <w:tcPr>
            <w:tcW w:w="88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2AC6" w14:textId="77777777" w:rsidR="00363B5C" w:rsidRPr="006D10EA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 w:rsidRPr="006D10EA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Full work address:</w:t>
            </w:r>
          </w:p>
          <w:p w14:paraId="1CF5BC75" w14:textId="77777777" w:rsidR="00363B5C" w:rsidRPr="006D10EA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 w:rsidRPr="006D10EA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E-mail:</w:t>
            </w:r>
          </w:p>
          <w:p w14:paraId="1A4B95C5" w14:textId="77777777" w:rsidR="00363B5C" w:rsidRPr="00F94DA1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94DA1">
              <w:rPr>
                <w:rFonts w:asciiTheme="majorHAnsi" w:eastAsia="Arial" w:hAnsiTheme="majorHAnsi" w:cstheme="majorHAnsi"/>
                <w:sz w:val="24"/>
                <w:szCs w:val="24"/>
              </w:rPr>
              <w:t>Tel:</w:t>
            </w:r>
          </w:p>
          <w:p w14:paraId="60BD620F" w14:textId="77777777" w:rsidR="00363B5C" w:rsidRPr="00F94DA1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94DA1">
              <w:rPr>
                <w:rFonts w:asciiTheme="majorHAnsi" w:eastAsia="Arial" w:hAnsiTheme="majorHAnsi" w:cstheme="majorHAnsi"/>
                <w:sz w:val="24"/>
                <w:szCs w:val="24"/>
              </w:rPr>
              <w:t>Fax:</w:t>
            </w:r>
          </w:p>
          <w:p w14:paraId="5C67BBD4" w14:textId="77777777" w:rsidR="00363B5C" w:rsidRPr="00F94DA1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94DA1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63B5C" w:rsidRPr="00F94DA1" w14:paraId="604F3C14" w14:textId="77777777" w:rsidTr="00EF77E8">
        <w:trPr>
          <w:trHeight w:val="1960"/>
        </w:trPr>
        <w:tc>
          <w:tcPr>
            <w:tcW w:w="88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1B83" w14:textId="749FE484" w:rsidR="00363B5C" w:rsidRPr="006D10EA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 w:rsidRPr="006D10EA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I will be able to attend the 1</w:t>
            </w:r>
            <w:r w:rsidRPr="006D10EA">
              <w:rPr>
                <w:rFonts w:asciiTheme="majorHAnsi" w:eastAsia="Arial" w:hAnsiTheme="majorHAnsi" w:cstheme="majorHAnsi"/>
                <w:sz w:val="24"/>
                <w:szCs w:val="24"/>
                <w:vertAlign w:val="superscript"/>
                <w:lang w:val="en-US"/>
              </w:rPr>
              <w:t xml:space="preserve">st </w:t>
            </w:r>
            <w:r w:rsidRPr="006D10EA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meeting in Tokyo at Keio University Mita Campus </w:t>
            </w:r>
            <w:r w:rsidR="00AE2DF5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on </w:t>
            </w:r>
            <w:r w:rsidRPr="006D10EA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June </w:t>
            </w:r>
            <w:r w:rsidR="00AE2DF5" w:rsidRPr="006D10EA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2</w:t>
            </w:r>
            <w:r w:rsidR="008A2288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7,</w:t>
            </w:r>
            <w:r w:rsidR="00AE2DF5" w:rsidRPr="006D10EA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6D10EA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2019.</w:t>
            </w:r>
          </w:p>
          <w:p w14:paraId="5E3F4329" w14:textId="77777777" w:rsidR="00363B5C" w:rsidRPr="006D10EA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 w:rsidRPr="006D10EA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3C005C2E" w14:textId="77777777" w:rsidR="00363B5C" w:rsidRPr="00F94DA1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94DA1">
              <w:rPr>
                <w:rFonts w:asciiTheme="majorHAnsi" w:eastAsia="Arial" w:hAnsiTheme="majorHAnsi" w:cstheme="majorHAnsi"/>
                <w:sz w:val="24"/>
                <w:szCs w:val="24"/>
              </w:rPr>
              <w:t>□Yes     □No</w:t>
            </w:r>
          </w:p>
          <w:p w14:paraId="74DD13D8" w14:textId="77777777" w:rsidR="00363B5C" w:rsidRPr="00F94DA1" w:rsidRDefault="00363B5C" w:rsidP="008846EC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94DA1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5AC0B9C9" w14:textId="77777777" w:rsidR="00363B5C" w:rsidRPr="00F94DA1" w:rsidRDefault="00363B5C" w:rsidP="008846E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94DA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2EA42ACA" w14:textId="77B802AC" w:rsidR="00363B5C" w:rsidRPr="005E2F94" w:rsidRDefault="00363B5C" w:rsidP="008846EC">
      <w:pPr>
        <w:jc w:val="both"/>
        <w:rPr>
          <w:rFonts w:asciiTheme="majorHAnsi" w:eastAsia="Arial" w:hAnsiTheme="majorHAnsi" w:cstheme="majorHAnsi"/>
          <w:color w:val="954F72"/>
          <w:sz w:val="24"/>
          <w:szCs w:val="24"/>
          <w:u w:val="single"/>
          <w:lang w:val="en-US"/>
        </w:rPr>
      </w:pPr>
      <w:r w:rsidRPr="005E2F94">
        <w:rPr>
          <w:rFonts w:asciiTheme="majorHAnsi" w:eastAsia="Arial" w:hAnsiTheme="majorHAnsi" w:cstheme="majorHAnsi"/>
          <w:sz w:val="24"/>
          <w:szCs w:val="24"/>
          <w:lang w:val="en-US"/>
        </w:rPr>
        <w:t xml:space="preserve">Please email the form by </w:t>
      </w:r>
      <w:r w:rsidRPr="005E2F9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February </w:t>
      </w:r>
      <w:r w:rsidR="0097007C">
        <w:rPr>
          <w:rFonts w:asciiTheme="majorHAnsi" w:eastAsia="Arial" w:hAnsiTheme="majorHAnsi" w:cstheme="majorHAnsi"/>
          <w:b/>
          <w:sz w:val="24"/>
          <w:szCs w:val="24"/>
          <w:lang w:val="en-US"/>
        </w:rPr>
        <w:t>22</w:t>
      </w:r>
      <w:r w:rsidRPr="005E2F94">
        <w:rPr>
          <w:rFonts w:asciiTheme="majorHAnsi" w:eastAsia="Arial" w:hAnsiTheme="majorHAnsi" w:cstheme="majorHAnsi"/>
          <w:b/>
          <w:sz w:val="24"/>
          <w:szCs w:val="24"/>
          <w:lang w:val="en-US"/>
        </w:rPr>
        <w:t xml:space="preserve">, 2019 </w:t>
      </w:r>
      <w:r w:rsidRPr="005E2F94">
        <w:rPr>
          <w:rFonts w:asciiTheme="majorHAnsi" w:eastAsia="Arial" w:hAnsiTheme="majorHAnsi" w:cstheme="majorHAnsi"/>
          <w:sz w:val="24"/>
          <w:szCs w:val="24"/>
          <w:lang w:val="en-US"/>
        </w:rPr>
        <w:t xml:space="preserve">to </w:t>
      </w:r>
      <w:r w:rsidRPr="005E2F94">
        <w:rPr>
          <w:rFonts w:asciiTheme="majorHAnsi" w:eastAsia="Arial" w:hAnsiTheme="majorHAnsi" w:cstheme="majorHAnsi"/>
          <w:color w:val="954F72"/>
          <w:sz w:val="24"/>
          <w:szCs w:val="24"/>
          <w:u w:val="single"/>
          <w:lang w:val="en-US"/>
        </w:rPr>
        <w:t>Tina.Lin@apru.org</w:t>
      </w:r>
    </w:p>
    <w:p w14:paraId="6B0A47E5" w14:textId="77777777" w:rsidR="00363B5C" w:rsidRPr="005E2F94" w:rsidRDefault="00363B5C" w:rsidP="008846EC">
      <w:pPr>
        <w:jc w:val="both"/>
        <w:rPr>
          <w:rFonts w:asciiTheme="majorHAnsi" w:eastAsia="Arial" w:hAnsiTheme="majorHAnsi" w:cstheme="majorHAnsi"/>
          <w:sz w:val="24"/>
          <w:szCs w:val="24"/>
          <w:lang w:val="en-US"/>
        </w:rPr>
      </w:pPr>
      <w:r w:rsidRPr="005E2F94"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</w:p>
    <w:p w14:paraId="04750518" w14:textId="77777777" w:rsidR="00363B5C" w:rsidRPr="005E2F94" w:rsidRDefault="00363B5C" w:rsidP="008846EC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18512896" w14:textId="77777777" w:rsidR="00363B5C" w:rsidRPr="005E2F94" w:rsidRDefault="00363B5C" w:rsidP="008846EC">
      <w:pPr>
        <w:ind w:left="720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67449B28" w14:textId="77777777" w:rsidR="009F2AF8" w:rsidRPr="00363B5C" w:rsidRDefault="00FF7F66" w:rsidP="008846EC">
      <w:pPr>
        <w:rPr>
          <w:lang w:val="en-US"/>
        </w:rPr>
      </w:pPr>
    </w:p>
    <w:sectPr w:rsidR="009F2AF8" w:rsidRPr="00363B5C" w:rsidSect="00B67975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BD8E" w14:textId="77777777" w:rsidR="00B77AA1" w:rsidRDefault="00B77AA1" w:rsidP="00A1575E">
      <w:pPr>
        <w:spacing w:line="240" w:lineRule="auto"/>
      </w:pPr>
      <w:r>
        <w:separator/>
      </w:r>
    </w:p>
  </w:endnote>
  <w:endnote w:type="continuationSeparator" w:id="0">
    <w:p w14:paraId="4E9C76A5" w14:textId="77777777" w:rsidR="00B77AA1" w:rsidRDefault="00B77AA1" w:rsidP="00A15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42497" w14:textId="77777777" w:rsidR="00B77AA1" w:rsidRDefault="00B77AA1" w:rsidP="00A1575E">
      <w:pPr>
        <w:spacing w:line="240" w:lineRule="auto"/>
      </w:pPr>
      <w:r>
        <w:separator/>
      </w:r>
    </w:p>
  </w:footnote>
  <w:footnote w:type="continuationSeparator" w:id="0">
    <w:p w14:paraId="40ADA357" w14:textId="77777777" w:rsidR="00B77AA1" w:rsidRDefault="00B77AA1" w:rsidP="00A15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A1AF" w14:textId="77777777" w:rsidR="00A1575E" w:rsidRDefault="00A1575E">
    <w:pPr>
      <w:pStyle w:val="a9"/>
      <w:rPr>
        <w:lang w:eastAsia="ja-JP"/>
      </w:rPr>
    </w:pPr>
  </w:p>
  <w:p w14:paraId="7EA42880" w14:textId="77777777" w:rsidR="00A1575E" w:rsidRDefault="00A1575E">
    <w:pPr>
      <w:pStyle w:val="a9"/>
      <w:rPr>
        <w:lang w:eastAsia="ja-JP"/>
      </w:rPr>
    </w:pPr>
  </w:p>
  <w:p w14:paraId="5CBB6C20" w14:textId="1F31996C" w:rsidR="00A1575E" w:rsidRDefault="00A1575E">
    <w:pPr>
      <w:pStyle w:val="a9"/>
      <w:rPr>
        <w:lang w:eastAsia="ja-JP"/>
      </w:rPr>
    </w:pPr>
    <w:r>
      <w:rPr>
        <w:noProof/>
        <w:lang w:val="en-US" w:eastAsia="ja-JP"/>
      </w:rPr>
      <w:drawing>
        <wp:inline distT="0" distB="0" distL="0" distR="0" wp14:anchorId="6909D415" wp14:editId="38EAA274">
          <wp:extent cx="2082248" cy="655608"/>
          <wp:effectExtent l="0" t="0" r="63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U_Main_CMYK(H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643" cy="66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C82C2" w14:textId="5C5A7655" w:rsidR="00A1575E" w:rsidRDefault="00A1575E">
    <w:pPr>
      <w:pStyle w:val="a9"/>
      <w:rPr>
        <w:lang w:eastAsia="ja-JP"/>
      </w:rPr>
    </w:pPr>
  </w:p>
  <w:p w14:paraId="157A9145" w14:textId="77777777" w:rsidR="00A1575E" w:rsidRDefault="00A1575E">
    <w:pPr>
      <w:pStyle w:val="a9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C8A"/>
    <w:multiLevelType w:val="hybridMultilevel"/>
    <w:tmpl w:val="A710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2D10"/>
    <w:multiLevelType w:val="hybridMultilevel"/>
    <w:tmpl w:val="CF66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6201D"/>
    <w:multiLevelType w:val="hybridMultilevel"/>
    <w:tmpl w:val="82C0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27AA"/>
    <w:multiLevelType w:val="hybridMultilevel"/>
    <w:tmpl w:val="A4DC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A3274"/>
    <w:multiLevelType w:val="multilevel"/>
    <w:tmpl w:val="87AC76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4854E9"/>
    <w:multiLevelType w:val="multilevel"/>
    <w:tmpl w:val="87AC76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5C"/>
    <w:rsid w:val="00062372"/>
    <w:rsid w:val="00065CB0"/>
    <w:rsid w:val="000852A0"/>
    <w:rsid w:val="000D6613"/>
    <w:rsid w:val="00211E88"/>
    <w:rsid w:val="00257F91"/>
    <w:rsid w:val="00262004"/>
    <w:rsid w:val="002804CF"/>
    <w:rsid w:val="00306FF1"/>
    <w:rsid w:val="00363B5C"/>
    <w:rsid w:val="00366349"/>
    <w:rsid w:val="003965D9"/>
    <w:rsid w:val="00444372"/>
    <w:rsid w:val="00450798"/>
    <w:rsid w:val="004530D2"/>
    <w:rsid w:val="004538E7"/>
    <w:rsid w:val="00482F44"/>
    <w:rsid w:val="004A673D"/>
    <w:rsid w:val="004E488E"/>
    <w:rsid w:val="005646EA"/>
    <w:rsid w:val="00572798"/>
    <w:rsid w:val="005B075A"/>
    <w:rsid w:val="005B088A"/>
    <w:rsid w:val="005C44D1"/>
    <w:rsid w:val="006C222F"/>
    <w:rsid w:val="007061EA"/>
    <w:rsid w:val="00732AFB"/>
    <w:rsid w:val="007425B7"/>
    <w:rsid w:val="00753D0C"/>
    <w:rsid w:val="00775D20"/>
    <w:rsid w:val="007E3AB3"/>
    <w:rsid w:val="00823284"/>
    <w:rsid w:val="008846EC"/>
    <w:rsid w:val="008A2288"/>
    <w:rsid w:val="008F1A79"/>
    <w:rsid w:val="00946AF6"/>
    <w:rsid w:val="0097007C"/>
    <w:rsid w:val="00970B2D"/>
    <w:rsid w:val="0098366A"/>
    <w:rsid w:val="009978EA"/>
    <w:rsid w:val="00A1575E"/>
    <w:rsid w:val="00A34C59"/>
    <w:rsid w:val="00A35D7F"/>
    <w:rsid w:val="00A70B7C"/>
    <w:rsid w:val="00A77DFE"/>
    <w:rsid w:val="00A83666"/>
    <w:rsid w:val="00AD170B"/>
    <w:rsid w:val="00AE2DF5"/>
    <w:rsid w:val="00B67975"/>
    <w:rsid w:val="00B77AA1"/>
    <w:rsid w:val="00B80DED"/>
    <w:rsid w:val="00BA7672"/>
    <w:rsid w:val="00BE3FDF"/>
    <w:rsid w:val="00BF452B"/>
    <w:rsid w:val="00BF4730"/>
    <w:rsid w:val="00C07876"/>
    <w:rsid w:val="00CC6027"/>
    <w:rsid w:val="00CD1069"/>
    <w:rsid w:val="00DA4AEC"/>
    <w:rsid w:val="00DB3F50"/>
    <w:rsid w:val="00DF5AE8"/>
    <w:rsid w:val="00E57F72"/>
    <w:rsid w:val="00EC3761"/>
    <w:rsid w:val="00F95A0E"/>
    <w:rsid w:val="00FA46F9"/>
    <w:rsid w:val="00FD39AB"/>
    <w:rsid w:val="00FE232A"/>
    <w:rsid w:val="00FF68D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80566"/>
  <w15:chartTrackingRefBased/>
  <w15:docId w15:val="{B155EDB3-A2EA-4744-9E0E-7376AA9A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5C"/>
    <w:pPr>
      <w:spacing w:line="276" w:lineRule="auto"/>
    </w:pPr>
    <w:rPr>
      <w:rFonts w:ascii="Arial" w:hAnsi="Arial" w:cs="Arial"/>
      <w:sz w:val="22"/>
      <w:szCs w:val="22"/>
      <w:lang w:val="j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3B5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63B5C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rsid w:val="00363B5C"/>
    <w:rPr>
      <w:rFonts w:ascii="Arial" w:hAnsi="Arial" w:cs="Arial"/>
      <w:sz w:val="20"/>
      <w:szCs w:val="20"/>
      <w:lang w:val="ja" w:eastAsia="en-GB"/>
    </w:rPr>
  </w:style>
  <w:style w:type="character" w:styleId="a6">
    <w:name w:val="Hyperlink"/>
    <w:basedOn w:val="a0"/>
    <w:uiPriority w:val="99"/>
    <w:unhideWhenUsed/>
    <w:rsid w:val="00363B5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3B5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B5C"/>
    <w:rPr>
      <w:rFonts w:ascii="Times New Roman" w:hAnsi="Times New Roman" w:cs="Times New Roman"/>
      <w:sz w:val="18"/>
      <w:szCs w:val="18"/>
      <w:lang w:val="ja" w:eastAsia="en-GB"/>
    </w:rPr>
  </w:style>
  <w:style w:type="paragraph" w:styleId="a9">
    <w:name w:val="header"/>
    <w:basedOn w:val="a"/>
    <w:link w:val="aa"/>
    <w:uiPriority w:val="99"/>
    <w:unhideWhenUsed/>
    <w:rsid w:val="00A1575E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ヘッダー (文字)"/>
    <w:basedOn w:val="a0"/>
    <w:link w:val="a9"/>
    <w:uiPriority w:val="99"/>
    <w:rsid w:val="00A1575E"/>
    <w:rPr>
      <w:rFonts w:ascii="Arial" w:hAnsi="Arial" w:cs="Arial"/>
      <w:sz w:val="22"/>
      <w:szCs w:val="22"/>
      <w:lang w:val="ja" w:eastAsia="en-GB"/>
    </w:rPr>
  </w:style>
  <w:style w:type="paragraph" w:styleId="ab">
    <w:name w:val="footer"/>
    <w:basedOn w:val="a"/>
    <w:link w:val="ac"/>
    <w:uiPriority w:val="99"/>
    <w:unhideWhenUsed/>
    <w:rsid w:val="00A1575E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フッター (文字)"/>
    <w:basedOn w:val="a0"/>
    <w:link w:val="ab"/>
    <w:uiPriority w:val="99"/>
    <w:rsid w:val="00A1575E"/>
    <w:rPr>
      <w:rFonts w:ascii="Arial" w:hAnsi="Arial" w:cs="Arial"/>
      <w:sz w:val="22"/>
      <w:szCs w:val="22"/>
      <w:lang w:val="ja" w:eastAsia="en-GB"/>
    </w:rPr>
  </w:style>
  <w:style w:type="character" w:styleId="ad">
    <w:name w:val="FollowedHyperlink"/>
    <w:basedOn w:val="a0"/>
    <w:uiPriority w:val="99"/>
    <w:semiHidden/>
    <w:unhideWhenUsed/>
    <w:rsid w:val="00062372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6237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rsid w:val="0088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sfc.keio.ac.jp/faculty_profile/cgi/f_profile_e.cgi?id=790eb7b1255a135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development-agen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na.Lin@apr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C40AA24.dotm</Template>
  <TotalTime>1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東北大学</cp:lastModifiedBy>
  <cp:revision>2</cp:revision>
  <dcterms:created xsi:type="dcterms:W3CDTF">2019-01-28T05:17:00Z</dcterms:created>
  <dcterms:modified xsi:type="dcterms:W3CDTF">2019-01-28T05:17:00Z</dcterms:modified>
</cp:coreProperties>
</file>